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350B6" w14:textId="77777777" w:rsidR="00266F7B" w:rsidRDefault="00266F7B" w:rsidP="00A14A14">
      <w:pPr>
        <w:rPr>
          <w:b/>
          <w:bCs/>
          <w:color w:val="000000" w:themeColor="text1"/>
          <w:sz w:val="28"/>
          <w:szCs w:val="28"/>
        </w:rPr>
      </w:pPr>
      <w:bookmarkStart w:id="0" w:name="_GoBack"/>
      <w:bookmarkEnd w:id="0"/>
    </w:p>
    <w:p w14:paraId="6C4EC35D" w14:textId="77777777" w:rsidR="00A14A14" w:rsidRPr="00A25C0C" w:rsidRDefault="00A14A14" w:rsidP="00A14A14">
      <w:pPr>
        <w:rPr>
          <w:b/>
          <w:bCs/>
          <w:color w:val="000000" w:themeColor="text1"/>
          <w:sz w:val="28"/>
          <w:szCs w:val="28"/>
        </w:rPr>
      </w:pPr>
      <w:r w:rsidRPr="00A25C0C">
        <w:rPr>
          <w:b/>
          <w:bCs/>
          <w:color w:val="000000" w:themeColor="text1"/>
          <w:sz w:val="28"/>
          <w:szCs w:val="28"/>
        </w:rPr>
        <w:t>B. CẤP HUYỆN</w:t>
      </w:r>
    </w:p>
    <w:p w14:paraId="1C8394DB" w14:textId="61B338E4" w:rsidR="00A14A14" w:rsidRPr="00A25C0C" w:rsidRDefault="00A14A14" w:rsidP="00A14A14">
      <w:pPr>
        <w:rPr>
          <w:b/>
          <w:bCs/>
          <w:color w:val="000000" w:themeColor="text1"/>
          <w:sz w:val="28"/>
          <w:szCs w:val="28"/>
        </w:rPr>
      </w:pPr>
    </w:p>
    <w:tbl>
      <w:tblPr>
        <w:tblStyle w:val="TableGrid2"/>
        <w:tblW w:w="14600" w:type="dxa"/>
        <w:tblInd w:w="-459" w:type="dxa"/>
        <w:tblLayout w:type="fixed"/>
        <w:tblLook w:val="04A0" w:firstRow="1" w:lastRow="0" w:firstColumn="1" w:lastColumn="0" w:noHBand="0" w:noVBand="1"/>
      </w:tblPr>
      <w:tblGrid>
        <w:gridCol w:w="709"/>
        <w:gridCol w:w="1701"/>
        <w:gridCol w:w="1984"/>
        <w:gridCol w:w="1560"/>
        <w:gridCol w:w="2551"/>
        <w:gridCol w:w="3119"/>
        <w:gridCol w:w="1134"/>
        <w:gridCol w:w="992"/>
        <w:gridCol w:w="850"/>
      </w:tblGrid>
      <w:tr w:rsidR="000B7EB6" w:rsidRPr="00D0334F" w14:paraId="528CEA56" w14:textId="77777777" w:rsidTr="000B7EB6">
        <w:trPr>
          <w:trHeight w:hRule="exact" w:val="764"/>
          <w:tblHeader/>
        </w:trPr>
        <w:tc>
          <w:tcPr>
            <w:tcW w:w="709" w:type="dxa"/>
            <w:vMerge w:val="restart"/>
            <w:vAlign w:val="center"/>
          </w:tcPr>
          <w:p w14:paraId="10B5EADB" w14:textId="77777777" w:rsidR="000B7EB6" w:rsidRPr="00D0334F" w:rsidRDefault="000B7EB6" w:rsidP="00860C4D">
            <w:pPr>
              <w:jc w:val="center"/>
            </w:pPr>
            <w:r w:rsidRPr="00D0334F">
              <w:rPr>
                <w:b/>
                <w:bCs/>
              </w:rPr>
              <w:t>TT</w:t>
            </w:r>
          </w:p>
        </w:tc>
        <w:tc>
          <w:tcPr>
            <w:tcW w:w="1701" w:type="dxa"/>
            <w:vMerge w:val="restart"/>
            <w:vAlign w:val="center"/>
          </w:tcPr>
          <w:p w14:paraId="2DFF846A" w14:textId="77777777" w:rsidR="000B7EB6" w:rsidRPr="00D0334F" w:rsidRDefault="000B7EB6" w:rsidP="00860C4D">
            <w:pPr>
              <w:jc w:val="center"/>
            </w:pPr>
            <w:r w:rsidRPr="00D0334F">
              <w:rPr>
                <w:b/>
                <w:bCs/>
              </w:rPr>
              <w:t>Tên thủ tục hành chính</w:t>
            </w:r>
          </w:p>
        </w:tc>
        <w:tc>
          <w:tcPr>
            <w:tcW w:w="1984" w:type="dxa"/>
            <w:vMerge w:val="restart"/>
            <w:vAlign w:val="center"/>
          </w:tcPr>
          <w:p w14:paraId="3E879A78" w14:textId="77777777" w:rsidR="000B7EB6" w:rsidRPr="00D0334F" w:rsidRDefault="000B7EB6" w:rsidP="008537B3">
            <w:pPr>
              <w:jc w:val="both"/>
              <w:rPr>
                <w:b/>
                <w:bCs/>
              </w:rPr>
            </w:pPr>
            <w:r w:rsidRPr="00D0334F">
              <w:rPr>
                <w:b/>
                <w:bCs/>
              </w:rPr>
              <w:t>Thời hạn</w:t>
            </w:r>
          </w:p>
          <w:p w14:paraId="733DBDC4" w14:textId="77777777" w:rsidR="000B7EB6" w:rsidRPr="00D0334F" w:rsidRDefault="000B7EB6" w:rsidP="008537B3">
            <w:pPr>
              <w:jc w:val="both"/>
            </w:pPr>
            <w:r w:rsidRPr="00D0334F">
              <w:rPr>
                <w:b/>
                <w:bCs/>
              </w:rPr>
              <w:t>giải quyết</w:t>
            </w:r>
          </w:p>
        </w:tc>
        <w:tc>
          <w:tcPr>
            <w:tcW w:w="1560" w:type="dxa"/>
            <w:vMerge w:val="restart"/>
            <w:vAlign w:val="center"/>
          </w:tcPr>
          <w:p w14:paraId="22A5EFAE" w14:textId="77777777" w:rsidR="000B7EB6" w:rsidRPr="00D0334F" w:rsidRDefault="000B7EB6" w:rsidP="00860C4D">
            <w:pPr>
              <w:jc w:val="center"/>
              <w:rPr>
                <w:b/>
                <w:bCs/>
              </w:rPr>
            </w:pPr>
            <w:r w:rsidRPr="00D0334F">
              <w:rPr>
                <w:b/>
                <w:bCs/>
              </w:rPr>
              <w:t>Địa điểm</w:t>
            </w:r>
          </w:p>
          <w:p w14:paraId="52E8BA34" w14:textId="77777777" w:rsidR="000B7EB6" w:rsidRPr="00D0334F" w:rsidRDefault="000B7EB6" w:rsidP="00860C4D">
            <w:pPr>
              <w:jc w:val="center"/>
            </w:pPr>
            <w:r w:rsidRPr="00D0334F">
              <w:rPr>
                <w:b/>
                <w:bCs/>
              </w:rPr>
              <w:t>thực hiện</w:t>
            </w:r>
          </w:p>
        </w:tc>
        <w:tc>
          <w:tcPr>
            <w:tcW w:w="2551" w:type="dxa"/>
            <w:vMerge w:val="restart"/>
            <w:vAlign w:val="center"/>
          </w:tcPr>
          <w:p w14:paraId="453C4E7B" w14:textId="77777777" w:rsidR="000B7EB6" w:rsidRPr="00D0334F" w:rsidRDefault="000B7EB6" w:rsidP="00860C4D">
            <w:pPr>
              <w:jc w:val="center"/>
            </w:pPr>
            <w:r w:rsidRPr="00D0334F">
              <w:rPr>
                <w:b/>
                <w:bCs/>
              </w:rPr>
              <w:t>Phí, lệ phí</w:t>
            </w:r>
          </w:p>
        </w:tc>
        <w:tc>
          <w:tcPr>
            <w:tcW w:w="3119" w:type="dxa"/>
            <w:vMerge w:val="restart"/>
            <w:vAlign w:val="center"/>
          </w:tcPr>
          <w:p w14:paraId="359BAC9C" w14:textId="77777777" w:rsidR="000B7EB6" w:rsidRPr="00D0334F" w:rsidRDefault="000B7EB6" w:rsidP="00E13E79">
            <w:pPr>
              <w:jc w:val="both"/>
            </w:pPr>
            <w:r w:rsidRPr="00D0334F">
              <w:rPr>
                <w:b/>
              </w:rPr>
              <w:t>Tên VBQPPL quy định nội dung TTHC</w:t>
            </w:r>
          </w:p>
        </w:tc>
        <w:tc>
          <w:tcPr>
            <w:tcW w:w="2126" w:type="dxa"/>
            <w:gridSpan w:val="2"/>
            <w:vAlign w:val="center"/>
          </w:tcPr>
          <w:p w14:paraId="3039B40A" w14:textId="77777777" w:rsidR="000B7EB6" w:rsidRPr="00D0334F" w:rsidRDefault="000B7EB6" w:rsidP="00860C4D">
            <w:pPr>
              <w:jc w:val="center"/>
            </w:pPr>
            <w:r w:rsidRPr="00D0334F">
              <w:rPr>
                <w:b/>
                <w:bCs/>
              </w:rPr>
              <w:t>Cách thức thực hiện</w:t>
            </w:r>
          </w:p>
        </w:tc>
        <w:tc>
          <w:tcPr>
            <w:tcW w:w="850" w:type="dxa"/>
            <w:vMerge w:val="restart"/>
            <w:vAlign w:val="center"/>
          </w:tcPr>
          <w:p w14:paraId="30BCB588" w14:textId="77777777" w:rsidR="000B7EB6" w:rsidRPr="00D0334F" w:rsidRDefault="000B7EB6" w:rsidP="000B7EB6">
            <w:pPr>
              <w:jc w:val="center"/>
            </w:pPr>
            <w:r w:rsidRPr="00D0334F">
              <w:rPr>
                <w:b/>
                <w:bCs/>
              </w:rPr>
              <w:t>Số trang</w:t>
            </w:r>
          </w:p>
        </w:tc>
      </w:tr>
      <w:tr w:rsidR="000B7EB6" w:rsidRPr="00D0334F" w14:paraId="5B40E4A0" w14:textId="77777777" w:rsidTr="000B7EB6">
        <w:trPr>
          <w:tblHeader/>
        </w:trPr>
        <w:tc>
          <w:tcPr>
            <w:tcW w:w="709" w:type="dxa"/>
            <w:vMerge/>
            <w:vAlign w:val="center"/>
          </w:tcPr>
          <w:p w14:paraId="0306CD79" w14:textId="77777777" w:rsidR="000B7EB6" w:rsidRPr="00D0334F" w:rsidRDefault="000B7EB6" w:rsidP="00860C4D">
            <w:pPr>
              <w:jc w:val="center"/>
            </w:pPr>
          </w:p>
        </w:tc>
        <w:tc>
          <w:tcPr>
            <w:tcW w:w="1701" w:type="dxa"/>
            <w:vMerge/>
            <w:vAlign w:val="center"/>
          </w:tcPr>
          <w:p w14:paraId="37054179" w14:textId="77777777" w:rsidR="000B7EB6" w:rsidRPr="00D0334F" w:rsidRDefault="000B7EB6" w:rsidP="00860C4D">
            <w:pPr>
              <w:jc w:val="center"/>
            </w:pPr>
          </w:p>
        </w:tc>
        <w:tc>
          <w:tcPr>
            <w:tcW w:w="1984" w:type="dxa"/>
            <w:vMerge/>
            <w:vAlign w:val="center"/>
          </w:tcPr>
          <w:p w14:paraId="5FAD805F" w14:textId="77777777" w:rsidR="000B7EB6" w:rsidRPr="00D0334F" w:rsidRDefault="000B7EB6" w:rsidP="008537B3">
            <w:pPr>
              <w:jc w:val="both"/>
            </w:pPr>
          </w:p>
        </w:tc>
        <w:tc>
          <w:tcPr>
            <w:tcW w:w="1560" w:type="dxa"/>
            <w:vMerge/>
            <w:vAlign w:val="center"/>
          </w:tcPr>
          <w:p w14:paraId="1E229CF2" w14:textId="77777777" w:rsidR="000B7EB6" w:rsidRPr="00D0334F" w:rsidRDefault="000B7EB6" w:rsidP="00860C4D">
            <w:pPr>
              <w:jc w:val="center"/>
            </w:pPr>
          </w:p>
        </w:tc>
        <w:tc>
          <w:tcPr>
            <w:tcW w:w="2551" w:type="dxa"/>
            <w:vMerge/>
            <w:vAlign w:val="center"/>
          </w:tcPr>
          <w:p w14:paraId="30EBC0FD" w14:textId="77777777" w:rsidR="000B7EB6" w:rsidRPr="00D0334F" w:rsidRDefault="000B7EB6" w:rsidP="00860C4D">
            <w:pPr>
              <w:jc w:val="center"/>
            </w:pPr>
          </w:p>
        </w:tc>
        <w:tc>
          <w:tcPr>
            <w:tcW w:w="3119" w:type="dxa"/>
            <w:vMerge/>
            <w:vAlign w:val="center"/>
          </w:tcPr>
          <w:p w14:paraId="5F5771EA" w14:textId="77777777" w:rsidR="000B7EB6" w:rsidRPr="00D0334F" w:rsidRDefault="000B7EB6" w:rsidP="00E13E79">
            <w:pPr>
              <w:jc w:val="both"/>
            </w:pPr>
          </w:p>
        </w:tc>
        <w:tc>
          <w:tcPr>
            <w:tcW w:w="1134" w:type="dxa"/>
            <w:vAlign w:val="center"/>
          </w:tcPr>
          <w:p w14:paraId="38BA0D34" w14:textId="77777777" w:rsidR="000B7EB6" w:rsidRPr="00D0334F" w:rsidRDefault="000B7EB6" w:rsidP="00860C4D">
            <w:pPr>
              <w:jc w:val="center"/>
            </w:pPr>
            <w:r w:rsidRPr="00D0334F">
              <w:rPr>
                <w:b/>
                <w:bCs/>
              </w:rPr>
              <w:t>Nộp hồ sơ</w:t>
            </w:r>
          </w:p>
        </w:tc>
        <w:tc>
          <w:tcPr>
            <w:tcW w:w="992" w:type="dxa"/>
            <w:vAlign w:val="center"/>
          </w:tcPr>
          <w:p w14:paraId="54994CA5" w14:textId="77777777" w:rsidR="000B7EB6" w:rsidRPr="00D0334F" w:rsidRDefault="000B7EB6" w:rsidP="00860C4D">
            <w:pPr>
              <w:jc w:val="center"/>
            </w:pPr>
            <w:r w:rsidRPr="00D0334F">
              <w:rPr>
                <w:b/>
                <w:bCs/>
              </w:rPr>
              <w:t>Trả hồ sơ</w:t>
            </w:r>
          </w:p>
        </w:tc>
        <w:tc>
          <w:tcPr>
            <w:tcW w:w="850" w:type="dxa"/>
            <w:vMerge/>
            <w:vAlign w:val="center"/>
          </w:tcPr>
          <w:p w14:paraId="181E3E18" w14:textId="77777777" w:rsidR="000B7EB6" w:rsidRPr="00D0334F" w:rsidRDefault="000B7EB6" w:rsidP="000B7EB6">
            <w:pPr>
              <w:jc w:val="center"/>
            </w:pPr>
          </w:p>
        </w:tc>
      </w:tr>
      <w:tr w:rsidR="00860C4D" w:rsidRPr="00D0334F" w14:paraId="08C67EDC" w14:textId="77777777" w:rsidTr="000B7EB6">
        <w:tc>
          <w:tcPr>
            <w:tcW w:w="709" w:type="dxa"/>
            <w:vAlign w:val="center"/>
          </w:tcPr>
          <w:p w14:paraId="638FBA05" w14:textId="03E21599" w:rsidR="00860C4D" w:rsidRPr="00D0334F" w:rsidRDefault="00860C4D" w:rsidP="00860C4D">
            <w:pPr>
              <w:jc w:val="center"/>
            </w:pPr>
            <w:r>
              <w:t>01</w:t>
            </w:r>
          </w:p>
        </w:tc>
        <w:tc>
          <w:tcPr>
            <w:tcW w:w="1701" w:type="dxa"/>
            <w:vAlign w:val="center"/>
          </w:tcPr>
          <w:p w14:paraId="68201CFD" w14:textId="77777777" w:rsidR="00860C4D" w:rsidRDefault="00860C4D" w:rsidP="00860C4D">
            <w:pPr>
              <w:jc w:val="center"/>
            </w:pPr>
          </w:p>
          <w:p w14:paraId="536B83D0" w14:textId="77777777" w:rsidR="00860C4D" w:rsidRDefault="00860C4D" w:rsidP="00860C4D">
            <w:pPr>
              <w:jc w:val="center"/>
            </w:pPr>
          </w:p>
          <w:p w14:paraId="3419A62B" w14:textId="77777777" w:rsidR="00860C4D" w:rsidRPr="003E157D" w:rsidRDefault="00860C4D" w:rsidP="00860C4D">
            <w:pPr>
              <w:jc w:val="center"/>
              <w:rPr>
                <w:color w:val="FF0000"/>
              </w:rPr>
            </w:pPr>
            <w:r w:rsidRPr="003E157D">
              <w:rPr>
                <w:color w:val="FF0000"/>
              </w:rPr>
              <w:t>Giao đất, cho thuê đất không thông qua hình thức đấu giá quyền sử dụng đất</w:t>
            </w:r>
            <w:r w:rsidRPr="003E157D">
              <w:rPr>
                <w:color w:val="FF0000"/>
                <w:spacing w:val="-2"/>
              </w:rPr>
              <w:t xml:space="preserve">, </w:t>
            </w:r>
            <w:r w:rsidRPr="003E157D">
              <w:rPr>
                <w:color w:val="FF0000"/>
              </w:rPr>
              <w:t xml:space="preserve">không đấu </w:t>
            </w:r>
            <w:r w:rsidRPr="003E157D">
              <w:rPr>
                <w:color w:val="FF0000"/>
                <w:spacing w:val="26"/>
              </w:rPr>
              <w:t xml:space="preserve"> </w:t>
            </w:r>
            <w:r w:rsidRPr="003E157D">
              <w:rPr>
                <w:color w:val="FF0000"/>
              </w:rPr>
              <w:t xml:space="preserve">thầu </w:t>
            </w:r>
            <w:r w:rsidRPr="003E157D">
              <w:rPr>
                <w:color w:val="FF0000"/>
                <w:spacing w:val="26"/>
              </w:rPr>
              <w:t xml:space="preserve"> </w:t>
            </w:r>
            <w:r w:rsidRPr="003E157D">
              <w:rPr>
                <w:color w:val="FF0000"/>
              </w:rPr>
              <w:t xml:space="preserve">lựa </w:t>
            </w:r>
            <w:r w:rsidRPr="003E157D">
              <w:rPr>
                <w:color w:val="FF0000"/>
                <w:spacing w:val="22"/>
              </w:rPr>
              <w:t xml:space="preserve"> </w:t>
            </w:r>
            <w:r w:rsidRPr="003E157D">
              <w:rPr>
                <w:color w:val="FF0000"/>
              </w:rPr>
              <w:t>chọn nhà đầu tư thực hiện dự án có  sử  dụng  đất  đối  với trường hợp thuộc diện chấp</w:t>
            </w:r>
          </w:p>
          <w:p w14:paraId="57087EEF" w14:textId="77777777" w:rsidR="00860C4D" w:rsidRPr="003E157D" w:rsidRDefault="00860C4D" w:rsidP="00860C4D">
            <w:pPr>
              <w:jc w:val="center"/>
              <w:rPr>
                <w:color w:val="FF0000"/>
              </w:rPr>
            </w:pPr>
            <w:r w:rsidRPr="003E157D">
              <w:rPr>
                <w:color w:val="FF0000"/>
              </w:rPr>
              <w:t>thuận  chủ  trương  đầu  tư,</w:t>
            </w:r>
          </w:p>
          <w:p w14:paraId="7BFA8351" w14:textId="77777777" w:rsidR="00860C4D" w:rsidRPr="003E157D" w:rsidRDefault="00860C4D" w:rsidP="00860C4D">
            <w:pPr>
              <w:jc w:val="center"/>
              <w:rPr>
                <w:color w:val="FF0000"/>
              </w:rPr>
            </w:pPr>
            <w:r w:rsidRPr="003E157D">
              <w:rPr>
                <w:color w:val="FF0000"/>
              </w:rPr>
              <w:t>chấp thuận nhà đầu tư theo</w:t>
            </w:r>
          </w:p>
          <w:p w14:paraId="548CBB3A" w14:textId="77777777" w:rsidR="00860C4D" w:rsidRPr="003E157D" w:rsidRDefault="00860C4D" w:rsidP="00860C4D">
            <w:pPr>
              <w:jc w:val="center"/>
              <w:rPr>
                <w:color w:val="FF0000"/>
              </w:rPr>
            </w:pPr>
            <w:r w:rsidRPr="003E157D">
              <w:rPr>
                <w:color w:val="FF0000"/>
              </w:rPr>
              <w:t>quy định của pháp luật về</w:t>
            </w:r>
          </w:p>
          <w:p w14:paraId="35F78334" w14:textId="77777777" w:rsidR="00860C4D" w:rsidRPr="003E157D" w:rsidRDefault="00860C4D" w:rsidP="00860C4D">
            <w:pPr>
              <w:jc w:val="center"/>
              <w:rPr>
                <w:color w:val="FF0000"/>
              </w:rPr>
            </w:pPr>
            <w:r w:rsidRPr="003E157D">
              <w:rPr>
                <w:color w:val="FF0000"/>
              </w:rPr>
              <w:t>đầu tư mà  người xin giao</w:t>
            </w:r>
          </w:p>
          <w:p w14:paraId="73712147" w14:textId="77777777" w:rsidR="00860C4D" w:rsidRPr="003E157D" w:rsidRDefault="00860C4D" w:rsidP="00860C4D">
            <w:pPr>
              <w:jc w:val="center"/>
              <w:rPr>
                <w:color w:val="FF0000"/>
              </w:rPr>
            </w:pPr>
            <w:r w:rsidRPr="003E157D">
              <w:rPr>
                <w:color w:val="FF0000"/>
              </w:rPr>
              <w:t xml:space="preserve">đất, thuê đất là </w:t>
            </w:r>
            <w:r w:rsidRPr="003E157D">
              <w:rPr>
                <w:color w:val="FF0000"/>
              </w:rPr>
              <w:lastRenderedPageBreak/>
              <w:t>cá nhân</w:t>
            </w:r>
          </w:p>
          <w:p w14:paraId="1BE0413D" w14:textId="4C66D317" w:rsidR="00860C4D" w:rsidRPr="00D0334F" w:rsidRDefault="00860C4D" w:rsidP="00860C4D">
            <w:pPr>
              <w:jc w:val="center"/>
            </w:pPr>
          </w:p>
        </w:tc>
        <w:tc>
          <w:tcPr>
            <w:tcW w:w="1984" w:type="dxa"/>
            <w:vAlign w:val="center"/>
          </w:tcPr>
          <w:p w14:paraId="1CA0FFB6" w14:textId="78BE88B8" w:rsidR="00860C4D" w:rsidRPr="008537B3" w:rsidRDefault="008537B3" w:rsidP="008537B3">
            <w:pPr>
              <w:jc w:val="both"/>
              <w:rPr>
                <w:bCs/>
              </w:rPr>
            </w:pPr>
            <w:r w:rsidRPr="008537B3">
              <w:rPr>
                <w:b/>
                <w:bCs/>
              </w:rPr>
              <w:lastRenderedPageBreak/>
              <w:t>1. Trường hợp người sử dụng đất phải nộp tiền sử dụng đất, tiền sử dụng đất tính theo giá đất trong bảng giá đất</w:t>
            </w:r>
            <w:r>
              <w:rPr>
                <w:b/>
                <w:bCs/>
              </w:rPr>
              <w:t xml:space="preserve">: </w:t>
            </w:r>
            <w:r w:rsidRPr="008537B3">
              <w:rPr>
                <w:bCs/>
              </w:rPr>
              <w:t>2</w:t>
            </w:r>
            <w:r w:rsidR="00093E93">
              <w:rPr>
                <w:bCs/>
              </w:rPr>
              <w:t>5</w:t>
            </w:r>
            <w:r w:rsidRPr="008537B3">
              <w:rPr>
                <w:bCs/>
              </w:rPr>
              <w:t xml:space="preserve"> ngày (trong đó: thuế 05 ngày)</w:t>
            </w:r>
          </w:p>
          <w:p w14:paraId="1E9DDA11" w14:textId="6B8570CC" w:rsidR="008537B3" w:rsidRPr="008537B3" w:rsidRDefault="008537B3" w:rsidP="008537B3">
            <w:pPr>
              <w:jc w:val="both"/>
              <w:rPr>
                <w:bCs/>
              </w:rPr>
            </w:pPr>
            <w:r w:rsidRPr="008537B3">
              <w:rPr>
                <w:b/>
                <w:bCs/>
              </w:rPr>
              <w:t>2. Trường hợp sử dụng đất thuộc trường hợp giao đất không thu tiền sử dụng đất</w:t>
            </w:r>
            <w:r>
              <w:rPr>
                <w:b/>
                <w:bCs/>
              </w:rPr>
              <w:t xml:space="preserve">: </w:t>
            </w:r>
            <w:r w:rsidRPr="008537B3">
              <w:rPr>
                <w:bCs/>
              </w:rPr>
              <w:t>2</w:t>
            </w:r>
            <w:r w:rsidR="00093E93">
              <w:rPr>
                <w:bCs/>
              </w:rPr>
              <w:t>5</w:t>
            </w:r>
            <w:r w:rsidRPr="008537B3">
              <w:rPr>
                <w:bCs/>
              </w:rPr>
              <w:t xml:space="preserve"> ngày (trong đó: thuế 05 ngày)</w:t>
            </w:r>
          </w:p>
          <w:p w14:paraId="05337876" w14:textId="294BF5AC" w:rsidR="008537B3" w:rsidRPr="00D0334F" w:rsidRDefault="008537B3" w:rsidP="00093E93">
            <w:pPr>
              <w:jc w:val="both"/>
              <w:rPr>
                <w:bCs/>
              </w:rPr>
            </w:pPr>
            <w:r w:rsidRPr="008537B3">
              <w:rPr>
                <w:b/>
                <w:bCs/>
              </w:rPr>
              <w:t>3. Trường hợp người sử dụng đất phải nộp tiền sử dụng đất, tiền sử dụng đất tính theo giá đất cụ thể</w:t>
            </w:r>
            <w:r>
              <w:rPr>
                <w:b/>
                <w:bCs/>
              </w:rPr>
              <w:t xml:space="preserve">: </w:t>
            </w:r>
            <w:r w:rsidR="00093E93">
              <w:rPr>
                <w:bCs/>
              </w:rPr>
              <w:t>20</w:t>
            </w:r>
            <w:r w:rsidRPr="008537B3">
              <w:rPr>
                <w:bCs/>
              </w:rPr>
              <w:t xml:space="preserve"> ngày ( không bao gồm </w:t>
            </w:r>
            <w:r w:rsidRPr="008537B3">
              <w:rPr>
                <w:bCs/>
              </w:rPr>
              <w:lastRenderedPageBreak/>
              <w:t>thời gian giải quyết của cơ quan đất đai xác định giá đất cụ thể theo quy định và thời gian cơ quan thuế xác định giá đất cụ thể)</w:t>
            </w:r>
          </w:p>
        </w:tc>
        <w:tc>
          <w:tcPr>
            <w:tcW w:w="1560" w:type="dxa"/>
            <w:vAlign w:val="center"/>
          </w:tcPr>
          <w:p w14:paraId="382E6694" w14:textId="77777777" w:rsidR="00860C4D" w:rsidRPr="00282330" w:rsidRDefault="00860C4D" w:rsidP="00860C4D">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6721FE00" w14:textId="77777777" w:rsidR="00860C4D" w:rsidRPr="00282330" w:rsidRDefault="00860C4D" w:rsidP="00860C4D">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22A0FC4B" w14:textId="77777777" w:rsidR="00860C4D" w:rsidRPr="00D0334F" w:rsidRDefault="00860C4D" w:rsidP="00860C4D"/>
        </w:tc>
        <w:tc>
          <w:tcPr>
            <w:tcW w:w="2551" w:type="dxa"/>
            <w:vAlign w:val="center"/>
          </w:tcPr>
          <w:p w14:paraId="14FB9048" w14:textId="1E1A35B8" w:rsidR="00860C4D" w:rsidRPr="00D0334F" w:rsidRDefault="00860C4D" w:rsidP="00860C4D">
            <w:pPr>
              <w:jc w:val="center"/>
              <w:rPr>
                <w:bCs/>
                <w:lang w:val="vi-VN"/>
              </w:rPr>
            </w:pPr>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6E8BA703" w14:textId="635CBE56" w:rsidR="00860C4D" w:rsidRPr="00282330" w:rsidRDefault="00860C4D" w:rsidP="00E13E79">
            <w:pPr>
              <w:jc w:val="both"/>
              <w:rPr>
                <w:bCs/>
                <w:color w:val="000000" w:themeColor="text1"/>
              </w:rPr>
            </w:pPr>
            <w:r w:rsidRPr="00282330">
              <w:rPr>
                <w:bCs/>
                <w:color w:val="000000" w:themeColor="text1"/>
              </w:rPr>
              <w:t>(</w:t>
            </w:r>
            <w:r w:rsidR="00E13E79">
              <w:rPr>
                <w:bCs/>
                <w:color w:val="000000" w:themeColor="text1"/>
              </w:rPr>
              <w:t xml:space="preserve">1) </w:t>
            </w:r>
            <w:r w:rsidRPr="00282330">
              <w:rPr>
                <w:bCs/>
                <w:color w:val="000000" w:themeColor="text1"/>
              </w:rPr>
              <w:t>Luật Đất đai số 31/2024/QH15</w:t>
            </w:r>
            <w:r w:rsidRPr="00282330">
              <w:rPr>
                <w:bCs/>
                <w:color w:val="000000" w:themeColor="text1"/>
              </w:rPr>
              <w:tab/>
              <w:t>ngày 18/01/2024.</w:t>
            </w:r>
          </w:p>
          <w:p w14:paraId="7E930FC1" w14:textId="77777777" w:rsidR="00860C4D" w:rsidRPr="00282330" w:rsidRDefault="00860C4D" w:rsidP="00E13E79">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6AD04E14" w14:textId="284D8356" w:rsidR="00860C4D" w:rsidRDefault="00860C4D" w:rsidP="00E13E79">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4A17AFB9" w14:textId="77777777" w:rsidR="00860C4D" w:rsidRDefault="00860C4D" w:rsidP="00E13E79">
            <w:pPr>
              <w:jc w:val="both"/>
              <w:rPr>
                <w:bCs/>
                <w:color w:val="000000" w:themeColor="text1"/>
              </w:rPr>
            </w:pPr>
            <w:r w:rsidRPr="0051366F">
              <w:rPr>
                <w:bCs/>
                <w:color w:val="000000" w:themeColor="text1"/>
              </w:rPr>
              <w:t xml:space="preserve">(4) Thông tư số 10/2024/NĐ-CP ngày 31/7/2024 </w:t>
            </w:r>
            <w:r w:rsidR="00E13E79">
              <w:rPr>
                <w:bCs/>
                <w:color w:val="000000" w:themeColor="text1"/>
              </w:rPr>
              <w:t xml:space="preserve">của Bộ Tài nguyên và môi trường </w:t>
            </w:r>
            <w:r w:rsidRPr="0051366F">
              <w:rPr>
                <w:bCs/>
                <w:color w:val="000000" w:themeColor="text1"/>
              </w:rPr>
              <w:t>quy định về hồ sơ địa chính, Giấy chứng nhận quyền sử dụng đất, quyền sở hữu tài sản gắn liền với đất.</w:t>
            </w:r>
          </w:p>
          <w:p w14:paraId="11DAD521" w14:textId="3B9410A4" w:rsidR="005C5765" w:rsidRPr="005C5765" w:rsidRDefault="005C5765" w:rsidP="00E13E79">
            <w:pPr>
              <w:jc w:val="both"/>
              <w:rPr>
                <w:bCs/>
              </w:rPr>
            </w:pPr>
            <w:r>
              <w:rPr>
                <w:bCs/>
              </w:rPr>
              <w:t xml:space="preserve">(5) </w:t>
            </w:r>
            <w:r w:rsidRPr="005C5765">
              <w:rPr>
                <w:bCs/>
              </w:rPr>
              <w:t>Quyết định số 2124/QĐ-</w:t>
            </w:r>
            <w:r w:rsidRPr="005C5765">
              <w:rPr>
                <w:bCs/>
              </w:rPr>
              <w:lastRenderedPageBreak/>
              <w:t>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28FCED91"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lastRenderedPageBreak/>
              <w:t>- Trực tiếp;</w:t>
            </w:r>
          </w:p>
          <w:p w14:paraId="0A329B50"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527CF20D"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DVC trực tuyến một phần</w:t>
            </w:r>
          </w:p>
          <w:p w14:paraId="132F0498" w14:textId="77777777" w:rsidR="00860C4D" w:rsidRPr="00D0334F" w:rsidRDefault="00860C4D" w:rsidP="00860C4D">
            <w:pPr>
              <w:rPr>
                <w:bCs/>
                <w:lang w:val="vi-VN"/>
              </w:rPr>
            </w:pPr>
          </w:p>
        </w:tc>
        <w:tc>
          <w:tcPr>
            <w:tcW w:w="992" w:type="dxa"/>
            <w:vAlign w:val="center"/>
          </w:tcPr>
          <w:p w14:paraId="1E5EBA16"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Trực tiếp;</w:t>
            </w:r>
          </w:p>
          <w:p w14:paraId="33159DE8"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0DCFF824" w14:textId="77777777" w:rsidR="00860C4D" w:rsidRPr="00D0334F" w:rsidRDefault="00860C4D" w:rsidP="00860C4D">
            <w:pPr>
              <w:rPr>
                <w:bCs/>
                <w:lang w:val="vi-VN"/>
              </w:rPr>
            </w:pPr>
          </w:p>
        </w:tc>
        <w:tc>
          <w:tcPr>
            <w:tcW w:w="850" w:type="dxa"/>
            <w:vAlign w:val="center"/>
          </w:tcPr>
          <w:p w14:paraId="7E6F240A" w14:textId="5DF4E925" w:rsidR="00860C4D" w:rsidRPr="00D0334F" w:rsidRDefault="0097153C" w:rsidP="000B7EB6">
            <w:pPr>
              <w:jc w:val="center"/>
            </w:pPr>
            <w:r>
              <w:t>01</w:t>
            </w:r>
          </w:p>
        </w:tc>
      </w:tr>
      <w:tr w:rsidR="00860C4D" w:rsidRPr="00D0334F" w14:paraId="7FCAE295" w14:textId="77777777" w:rsidTr="000B7EB6">
        <w:tc>
          <w:tcPr>
            <w:tcW w:w="709" w:type="dxa"/>
            <w:vAlign w:val="center"/>
          </w:tcPr>
          <w:p w14:paraId="41FD6EB3" w14:textId="22224E46" w:rsidR="00860C4D" w:rsidRPr="00D0334F" w:rsidRDefault="00860C4D" w:rsidP="00860C4D">
            <w:pPr>
              <w:jc w:val="center"/>
            </w:pPr>
            <w:r>
              <w:lastRenderedPageBreak/>
              <w:t>02</w:t>
            </w:r>
          </w:p>
        </w:tc>
        <w:tc>
          <w:tcPr>
            <w:tcW w:w="1701" w:type="dxa"/>
            <w:vAlign w:val="center"/>
          </w:tcPr>
          <w:p w14:paraId="328CAC62" w14:textId="59CDCA8F" w:rsidR="00860C4D" w:rsidRPr="00D0334F" w:rsidRDefault="00860C4D" w:rsidP="00860C4D">
            <w:pPr>
              <w:jc w:val="center"/>
            </w:pPr>
            <w:r w:rsidRPr="003E157D">
              <w:rPr>
                <w:color w:val="FF0000"/>
              </w:rPr>
              <w:t>Giao</w:t>
            </w:r>
            <w:r w:rsidRPr="003E157D">
              <w:rPr>
                <w:color w:val="FF0000"/>
                <w:spacing w:val="32"/>
              </w:rPr>
              <w:t xml:space="preserve"> </w:t>
            </w:r>
            <w:r w:rsidRPr="003E157D">
              <w:rPr>
                <w:color w:val="FF0000"/>
                <w:spacing w:val="-1"/>
              </w:rPr>
              <w:t>đất,</w:t>
            </w:r>
            <w:r w:rsidRPr="003E157D">
              <w:rPr>
                <w:color w:val="FF0000"/>
                <w:spacing w:val="33"/>
              </w:rPr>
              <w:t xml:space="preserve"> </w:t>
            </w:r>
            <w:r w:rsidRPr="003E157D">
              <w:rPr>
                <w:color w:val="FF0000"/>
              </w:rPr>
              <w:t>cho</w:t>
            </w:r>
            <w:r w:rsidRPr="003E157D">
              <w:rPr>
                <w:color w:val="FF0000"/>
                <w:spacing w:val="28"/>
              </w:rPr>
              <w:t xml:space="preserve"> </w:t>
            </w:r>
            <w:r w:rsidRPr="003E157D">
              <w:rPr>
                <w:color w:val="FF0000"/>
              </w:rPr>
              <w:t>thuê</w:t>
            </w:r>
            <w:r w:rsidRPr="003E157D">
              <w:rPr>
                <w:color w:val="FF0000"/>
                <w:spacing w:val="28"/>
              </w:rPr>
              <w:t xml:space="preserve"> </w:t>
            </w:r>
            <w:r w:rsidRPr="003E157D">
              <w:rPr>
                <w:color w:val="FF0000"/>
              </w:rPr>
              <w:t>đất</w:t>
            </w:r>
            <w:r w:rsidRPr="003E157D">
              <w:rPr>
                <w:color w:val="FF0000"/>
                <w:spacing w:val="25"/>
              </w:rPr>
              <w:t xml:space="preserve"> </w:t>
            </w:r>
            <w:r w:rsidRPr="003E157D">
              <w:rPr>
                <w:color w:val="FF0000"/>
              </w:rPr>
              <w:t>không</w:t>
            </w:r>
            <w:r w:rsidRPr="003E157D">
              <w:rPr>
                <w:color w:val="FF0000"/>
                <w:spacing w:val="32"/>
              </w:rPr>
              <w:t xml:space="preserve"> </w:t>
            </w:r>
            <w:r w:rsidRPr="003E157D">
              <w:rPr>
                <w:color w:val="FF0000"/>
              </w:rPr>
              <w:t>thông</w:t>
            </w:r>
            <w:r w:rsidRPr="003E157D">
              <w:rPr>
                <w:color w:val="FF0000"/>
                <w:spacing w:val="32"/>
              </w:rPr>
              <w:t xml:space="preserve"> </w:t>
            </w:r>
            <w:r w:rsidRPr="003E157D">
              <w:rPr>
                <w:color w:val="FF0000"/>
              </w:rPr>
              <w:t>qua</w:t>
            </w:r>
            <w:r w:rsidRPr="003E157D">
              <w:rPr>
                <w:color w:val="FF0000"/>
                <w:spacing w:val="32"/>
              </w:rPr>
              <w:t xml:space="preserve"> </w:t>
            </w:r>
            <w:r w:rsidRPr="003E157D">
              <w:rPr>
                <w:color w:val="FF0000"/>
                <w:spacing w:val="-1"/>
              </w:rPr>
              <w:t>hình</w:t>
            </w:r>
            <w:r w:rsidRPr="003E157D">
              <w:rPr>
                <w:color w:val="FF0000"/>
                <w:spacing w:val="30"/>
              </w:rPr>
              <w:t xml:space="preserve"> </w:t>
            </w:r>
            <w:r w:rsidRPr="003E157D">
              <w:rPr>
                <w:color w:val="FF0000"/>
              </w:rPr>
              <w:t>thức</w:t>
            </w:r>
            <w:r w:rsidRPr="003E157D">
              <w:rPr>
                <w:color w:val="FF0000"/>
                <w:spacing w:val="25"/>
                <w:w w:val="101"/>
              </w:rPr>
              <w:t xml:space="preserve"> </w:t>
            </w:r>
            <w:r w:rsidRPr="003E157D">
              <w:rPr>
                <w:color w:val="FF0000"/>
              </w:rPr>
              <w:t>đấu</w:t>
            </w:r>
            <w:r w:rsidRPr="003E157D">
              <w:rPr>
                <w:color w:val="FF0000"/>
                <w:spacing w:val="23"/>
              </w:rPr>
              <w:t xml:space="preserve"> </w:t>
            </w:r>
            <w:r w:rsidRPr="003E157D">
              <w:rPr>
                <w:color w:val="FF0000"/>
              </w:rPr>
              <w:t>giá</w:t>
            </w:r>
            <w:r w:rsidRPr="003E157D">
              <w:rPr>
                <w:color w:val="FF0000"/>
                <w:spacing w:val="27"/>
              </w:rPr>
              <w:t xml:space="preserve"> </w:t>
            </w:r>
            <w:r w:rsidRPr="003E157D">
              <w:rPr>
                <w:color w:val="FF0000"/>
              </w:rPr>
              <w:t>quyền</w:t>
            </w:r>
            <w:r w:rsidRPr="003E157D">
              <w:rPr>
                <w:color w:val="FF0000"/>
                <w:spacing w:val="23"/>
              </w:rPr>
              <w:t xml:space="preserve"> </w:t>
            </w:r>
            <w:r w:rsidRPr="003E157D">
              <w:rPr>
                <w:color w:val="FF0000"/>
                <w:spacing w:val="1"/>
              </w:rPr>
              <w:t>sử</w:t>
            </w:r>
            <w:r w:rsidRPr="003E157D">
              <w:rPr>
                <w:color w:val="FF0000"/>
                <w:spacing w:val="27"/>
              </w:rPr>
              <w:t xml:space="preserve"> </w:t>
            </w:r>
            <w:r w:rsidRPr="003E157D">
              <w:rPr>
                <w:color w:val="FF0000"/>
                <w:spacing w:val="-1"/>
              </w:rPr>
              <w:t>dụng</w:t>
            </w:r>
            <w:r w:rsidRPr="003E157D">
              <w:rPr>
                <w:color w:val="FF0000"/>
                <w:spacing w:val="26"/>
              </w:rPr>
              <w:t xml:space="preserve"> </w:t>
            </w:r>
            <w:r w:rsidRPr="003E157D">
              <w:rPr>
                <w:color w:val="FF0000"/>
                <w:spacing w:val="-2"/>
              </w:rPr>
              <w:t>đất,</w:t>
            </w:r>
            <w:r w:rsidRPr="003E157D">
              <w:rPr>
                <w:color w:val="FF0000"/>
                <w:spacing w:val="29"/>
                <w:w w:val="101"/>
              </w:rPr>
              <w:t xml:space="preserve"> </w:t>
            </w:r>
            <w:r w:rsidRPr="003E157D">
              <w:rPr>
                <w:color w:val="FF0000"/>
              </w:rPr>
              <w:t>không</w:t>
            </w:r>
            <w:r w:rsidRPr="003E157D">
              <w:rPr>
                <w:color w:val="FF0000"/>
                <w:spacing w:val="25"/>
              </w:rPr>
              <w:t xml:space="preserve"> </w:t>
            </w:r>
            <w:r w:rsidRPr="003E157D">
              <w:rPr>
                <w:color w:val="FF0000"/>
              </w:rPr>
              <w:t>đấu</w:t>
            </w:r>
            <w:r w:rsidRPr="003E157D">
              <w:rPr>
                <w:color w:val="FF0000"/>
                <w:spacing w:val="26"/>
              </w:rPr>
              <w:t xml:space="preserve"> </w:t>
            </w:r>
            <w:r w:rsidRPr="003E157D">
              <w:rPr>
                <w:color w:val="FF0000"/>
              </w:rPr>
              <w:t>thầu</w:t>
            </w:r>
            <w:r w:rsidRPr="003E157D">
              <w:rPr>
                <w:color w:val="FF0000"/>
                <w:spacing w:val="26"/>
              </w:rPr>
              <w:t xml:space="preserve"> </w:t>
            </w:r>
            <w:r w:rsidRPr="003E157D">
              <w:rPr>
                <w:color w:val="FF0000"/>
              </w:rPr>
              <w:t>lựa</w:t>
            </w:r>
            <w:r w:rsidRPr="003E157D">
              <w:rPr>
                <w:color w:val="FF0000"/>
                <w:spacing w:val="23"/>
              </w:rPr>
              <w:t xml:space="preserve"> </w:t>
            </w:r>
            <w:r w:rsidRPr="003E157D">
              <w:rPr>
                <w:color w:val="FF0000"/>
              </w:rPr>
              <w:t>chọn</w:t>
            </w:r>
            <w:r w:rsidRPr="003E157D">
              <w:rPr>
                <w:color w:val="FF0000"/>
                <w:spacing w:val="25"/>
                <w:w w:val="101"/>
              </w:rPr>
              <w:t xml:space="preserve"> </w:t>
            </w:r>
            <w:r w:rsidRPr="003E157D">
              <w:rPr>
                <w:color w:val="FF0000"/>
              </w:rPr>
              <w:t>nhà</w:t>
            </w:r>
            <w:r w:rsidRPr="003E157D">
              <w:rPr>
                <w:color w:val="FF0000"/>
                <w:spacing w:val="24"/>
              </w:rPr>
              <w:t xml:space="preserve"> </w:t>
            </w:r>
            <w:r w:rsidRPr="003E157D">
              <w:rPr>
                <w:color w:val="FF0000"/>
              </w:rPr>
              <w:t>đầu</w:t>
            </w:r>
            <w:r w:rsidRPr="003E157D">
              <w:rPr>
                <w:color w:val="FF0000"/>
                <w:spacing w:val="25"/>
              </w:rPr>
              <w:t xml:space="preserve"> </w:t>
            </w:r>
            <w:r w:rsidRPr="003E157D">
              <w:rPr>
                <w:color w:val="FF0000"/>
                <w:spacing w:val="-1"/>
              </w:rPr>
              <w:t>tư</w:t>
            </w:r>
            <w:r w:rsidRPr="003E157D">
              <w:rPr>
                <w:color w:val="FF0000"/>
                <w:spacing w:val="25"/>
              </w:rPr>
              <w:t xml:space="preserve"> </w:t>
            </w:r>
            <w:r w:rsidRPr="003E157D">
              <w:rPr>
                <w:color w:val="FF0000"/>
              </w:rPr>
              <w:t>thực</w:t>
            </w:r>
            <w:r w:rsidRPr="003E157D">
              <w:rPr>
                <w:color w:val="FF0000"/>
                <w:spacing w:val="25"/>
              </w:rPr>
              <w:t xml:space="preserve"> </w:t>
            </w:r>
            <w:r w:rsidRPr="003E157D">
              <w:rPr>
                <w:color w:val="FF0000"/>
              </w:rPr>
              <w:t>hiện</w:t>
            </w:r>
            <w:r w:rsidRPr="003E157D">
              <w:rPr>
                <w:color w:val="FF0000"/>
                <w:spacing w:val="23"/>
              </w:rPr>
              <w:t xml:space="preserve"> </w:t>
            </w:r>
            <w:r w:rsidRPr="003E157D">
              <w:rPr>
                <w:color w:val="FF0000"/>
                <w:spacing w:val="-2"/>
              </w:rPr>
              <w:t>dự</w:t>
            </w:r>
            <w:r w:rsidRPr="003E157D">
              <w:rPr>
                <w:color w:val="FF0000"/>
                <w:spacing w:val="28"/>
              </w:rPr>
              <w:t xml:space="preserve"> </w:t>
            </w:r>
            <w:r w:rsidRPr="003E157D">
              <w:rPr>
                <w:color w:val="FF0000"/>
              </w:rPr>
              <w:t>án</w:t>
            </w:r>
            <w:r w:rsidRPr="003E157D">
              <w:rPr>
                <w:color w:val="FF0000"/>
                <w:spacing w:val="26"/>
                <w:w w:val="101"/>
              </w:rPr>
              <w:t xml:space="preserve"> </w:t>
            </w:r>
            <w:r w:rsidRPr="003E157D">
              <w:rPr>
                <w:color w:val="FF0000"/>
              </w:rPr>
              <w:t>có</w:t>
            </w:r>
            <w:r w:rsidRPr="003E157D">
              <w:rPr>
                <w:color w:val="FF0000"/>
                <w:spacing w:val="53"/>
              </w:rPr>
              <w:t xml:space="preserve"> </w:t>
            </w:r>
            <w:r w:rsidRPr="003E157D">
              <w:rPr>
                <w:color w:val="FF0000"/>
                <w:spacing w:val="1"/>
              </w:rPr>
              <w:t>sử</w:t>
            </w:r>
            <w:r w:rsidRPr="003E157D">
              <w:rPr>
                <w:color w:val="FF0000"/>
                <w:spacing w:val="54"/>
              </w:rPr>
              <w:t xml:space="preserve"> </w:t>
            </w:r>
            <w:r w:rsidRPr="003E157D">
              <w:rPr>
                <w:color w:val="FF0000"/>
                <w:spacing w:val="-1"/>
              </w:rPr>
              <w:t>dụng</w:t>
            </w:r>
            <w:r w:rsidRPr="003E157D">
              <w:rPr>
                <w:color w:val="FF0000"/>
                <w:spacing w:val="53"/>
              </w:rPr>
              <w:t xml:space="preserve"> </w:t>
            </w:r>
            <w:r w:rsidRPr="003E157D">
              <w:rPr>
                <w:color w:val="FF0000"/>
              </w:rPr>
              <w:t>đất</w:t>
            </w:r>
            <w:r w:rsidRPr="003E157D">
              <w:rPr>
                <w:color w:val="FF0000"/>
                <w:spacing w:val="54"/>
              </w:rPr>
              <w:t xml:space="preserve"> </w:t>
            </w:r>
            <w:r w:rsidRPr="003E157D">
              <w:rPr>
                <w:color w:val="FF0000"/>
              </w:rPr>
              <w:t>đối</w:t>
            </w:r>
            <w:r w:rsidRPr="003E157D">
              <w:rPr>
                <w:color w:val="FF0000"/>
                <w:spacing w:val="52"/>
              </w:rPr>
              <w:t xml:space="preserve"> </w:t>
            </w:r>
            <w:r w:rsidRPr="003E157D">
              <w:rPr>
                <w:color w:val="FF0000"/>
              </w:rPr>
              <w:t>với</w:t>
            </w:r>
            <w:r w:rsidRPr="003E157D">
              <w:rPr>
                <w:color w:val="FF0000"/>
                <w:spacing w:val="26"/>
              </w:rPr>
              <w:t xml:space="preserve"> </w:t>
            </w:r>
            <w:r w:rsidRPr="003E157D">
              <w:rPr>
                <w:color w:val="FF0000"/>
              </w:rPr>
              <w:t>trường</w:t>
            </w:r>
            <w:r w:rsidRPr="003E157D">
              <w:rPr>
                <w:color w:val="FF0000"/>
                <w:spacing w:val="8"/>
              </w:rPr>
              <w:t xml:space="preserve"> </w:t>
            </w:r>
            <w:r w:rsidRPr="003E157D">
              <w:rPr>
                <w:color w:val="FF0000"/>
                <w:spacing w:val="-1"/>
              </w:rPr>
              <w:t>hợp</w:t>
            </w:r>
            <w:r w:rsidRPr="003E157D">
              <w:rPr>
                <w:color w:val="FF0000"/>
                <w:spacing w:val="10"/>
              </w:rPr>
              <w:t xml:space="preserve"> </w:t>
            </w:r>
            <w:r w:rsidRPr="003E157D">
              <w:rPr>
                <w:color w:val="FF0000"/>
                <w:spacing w:val="-1"/>
              </w:rPr>
              <w:t>không</w:t>
            </w:r>
            <w:r w:rsidRPr="003E157D">
              <w:rPr>
                <w:color w:val="FF0000"/>
                <w:spacing w:val="9"/>
              </w:rPr>
              <w:t xml:space="preserve"> </w:t>
            </w:r>
            <w:r w:rsidRPr="003E157D">
              <w:rPr>
                <w:color w:val="FF0000"/>
              </w:rPr>
              <w:t>thuộc</w:t>
            </w:r>
            <w:r w:rsidRPr="003E157D">
              <w:rPr>
                <w:color w:val="FF0000"/>
                <w:spacing w:val="28"/>
                <w:w w:val="101"/>
              </w:rPr>
              <w:t xml:space="preserve"> </w:t>
            </w:r>
            <w:r w:rsidRPr="003E157D">
              <w:rPr>
                <w:color w:val="FF0000"/>
              </w:rPr>
              <w:t>diện</w:t>
            </w:r>
            <w:r w:rsidRPr="003E157D">
              <w:rPr>
                <w:color w:val="FF0000"/>
                <w:spacing w:val="22"/>
              </w:rPr>
              <w:t xml:space="preserve"> </w:t>
            </w:r>
            <w:r w:rsidRPr="003E157D">
              <w:rPr>
                <w:color w:val="FF0000"/>
              </w:rPr>
              <w:t>chấp</w:t>
            </w:r>
            <w:r w:rsidRPr="003E157D">
              <w:rPr>
                <w:color w:val="FF0000"/>
                <w:spacing w:val="17"/>
              </w:rPr>
              <w:t xml:space="preserve"> </w:t>
            </w:r>
            <w:r w:rsidRPr="003E157D">
              <w:rPr>
                <w:color w:val="FF0000"/>
              </w:rPr>
              <w:t>thuận</w:t>
            </w:r>
            <w:r w:rsidRPr="003E157D">
              <w:rPr>
                <w:color w:val="FF0000"/>
                <w:spacing w:val="20"/>
              </w:rPr>
              <w:t xml:space="preserve"> </w:t>
            </w:r>
            <w:r w:rsidRPr="003E157D">
              <w:rPr>
                <w:color w:val="FF0000"/>
              </w:rPr>
              <w:t>chủ</w:t>
            </w:r>
            <w:r w:rsidRPr="003E157D">
              <w:rPr>
                <w:color w:val="FF0000"/>
                <w:spacing w:val="20"/>
              </w:rPr>
              <w:t xml:space="preserve"> </w:t>
            </w:r>
            <w:r w:rsidRPr="003E157D">
              <w:rPr>
                <w:color w:val="FF0000"/>
                <w:spacing w:val="-1"/>
              </w:rPr>
              <w:t>trương</w:t>
            </w:r>
            <w:r w:rsidRPr="003E157D">
              <w:rPr>
                <w:color w:val="FF0000"/>
                <w:spacing w:val="26"/>
                <w:w w:val="101"/>
              </w:rPr>
              <w:t xml:space="preserve"> </w:t>
            </w:r>
            <w:r w:rsidRPr="003E157D">
              <w:rPr>
                <w:color w:val="FF0000"/>
              </w:rPr>
              <w:t>đầu</w:t>
            </w:r>
            <w:r w:rsidRPr="003E157D">
              <w:rPr>
                <w:color w:val="FF0000"/>
                <w:spacing w:val="24"/>
              </w:rPr>
              <w:t xml:space="preserve"> </w:t>
            </w:r>
            <w:r w:rsidRPr="003E157D">
              <w:rPr>
                <w:color w:val="FF0000"/>
              </w:rPr>
              <w:t>tư,</w:t>
            </w:r>
            <w:r w:rsidRPr="003E157D">
              <w:rPr>
                <w:color w:val="FF0000"/>
                <w:spacing w:val="29"/>
              </w:rPr>
              <w:t xml:space="preserve"> </w:t>
            </w:r>
            <w:r w:rsidRPr="003E157D">
              <w:rPr>
                <w:color w:val="FF0000"/>
              </w:rPr>
              <w:t>chấp</w:t>
            </w:r>
            <w:r w:rsidRPr="003E157D">
              <w:rPr>
                <w:color w:val="FF0000"/>
                <w:spacing w:val="26"/>
              </w:rPr>
              <w:t xml:space="preserve"> </w:t>
            </w:r>
            <w:r w:rsidRPr="003E157D">
              <w:rPr>
                <w:color w:val="FF0000"/>
              </w:rPr>
              <w:t>thuận</w:t>
            </w:r>
            <w:r w:rsidRPr="003E157D">
              <w:rPr>
                <w:color w:val="FF0000"/>
                <w:spacing w:val="26"/>
              </w:rPr>
              <w:t xml:space="preserve"> </w:t>
            </w:r>
            <w:r w:rsidRPr="003E157D">
              <w:rPr>
                <w:color w:val="FF0000"/>
              </w:rPr>
              <w:t>nhà</w:t>
            </w:r>
            <w:r w:rsidRPr="003E157D">
              <w:rPr>
                <w:color w:val="FF0000"/>
                <w:spacing w:val="25"/>
              </w:rPr>
              <w:t xml:space="preserve"> </w:t>
            </w:r>
            <w:r w:rsidRPr="003E157D">
              <w:rPr>
                <w:color w:val="FF0000"/>
              </w:rPr>
              <w:t>đầu</w:t>
            </w:r>
            <w:r w:rsidRPr="003E157D">
              <w:rPr>
                <w:color w:val="FF0000"/>
                <w:spacing w:val="22"/>
                <w:w w:val="101"/>
              </w:rPr>
              <w:t xml:space="preserve"> </w:t>
            </w:r>
            <w:r w:rsidRPr="003E157D">
              <w:rPr>
                <w:color w:val="FF0000"/>
              </w:rPr>
              <w:t>tư</w:t>
            </w:r>
            <w:r w:rsidRPr="003E157D">
              <w:rPr>
                <w:color w:val="FF0000"/>
                <w:spacing w:val="44"/>
              </w:rPr>
              <w:t xml:space="preserve"> </w:t>
            </w:r>
            <w:r w:rsidRPr="003E157D">
              <w:rPr>
                <w:color w:val="FF0000"/>
                <w:spacing w:val="-1"/>
              </w:rPr>
              <w:t>theo</w:t>
            </w:r>
            <w:r w:rsidRPr="003E157D">
              <w:rPr>
                <w:color w:val="FF0000"/>
                <w:spacing w:val="43"/>
              </w:rPr>
              <w:t xml:space="preserve"> </w:t>
            </w:r>
            <w:r w:rsidRPr="003E157D">
              <w:rPr>
                <w:color w:val="FF0000"/>
              </w:rPr>
              <w:t>quy</w:t>
            </w:r>
            <w:r w:rsidRPr="003E157D">
              <w:rPr>
                <w:color w:val="FF0000"/>
                <w:spacing w:val="43"/>
              </w:rPr>
              <w:t xml:space="preserve"> </w:t>
            </w:r>
            <w:r w:rsidRPr="003E157D">
              <w:rPr>
                <w:color w:val="FF0000"/>
                <w:spacing w:val="-1"/>
              </w:rPr>
              <w:t>định</w:t>
            </w:r>
            <w:r w:rsidRPr="003E157D">
              <w:rPr>
                <w:color w:val="FF0000"/>
                <w:spacing w:val="46"/>
              </w:rPr>
              <w:t xml:space="preserve"> </w:t>
            </w:r>
            <w:r w:rsidRPr="003E157D">
              <w:rPr>
                <w:color w:val="FF0000"/>
                <w:spacing w:val="-1"/>
              </w:rPr>
              <w:t>của</w:t>
            </w:r>
            <w:r w:rsidRPr="003E157D">
              <w:rPr>
                <w:color w:val="FF0000"/>
                <w:spacing w:val="45"/>
              </w:rPr>
              <w:t xml:space="preserve"> </w:t>
            </w:r>
            <w:r w:rsidRPr="003E157D">
              <w:rPr>
                <w:color w:val="FF0000"/>
              </w:rPr>
              <w:t>pháp</w:t>
            </w:r>
            <w:r w:rsidRPr="003E157D">
              <w:rPr>
                <w:color w:val="FF0000"/>
                <w:spacing w:val="26"/>
                <w:w w:val="101"/>
              </w:rPr>
              <w:t xml:space="preserve"> </w:t>
            </w:r>
            <w:r w:rsidRPr="003E157D">
              <w:rPr>
                <w:color w:val="FF0000"/>
              </w:rPr>
              <w:t>luật</w:t>
            </w:r>
            <w:r w:rsidRPr="003E157D">
              <w:rPr>
                <w:color w:val="FF0000"/>
                <w:spacing w:val="8"/>
              </w:rPr>
              <w:t xml:space="preserve"> </w:t>
            </w:r>
            <w:r w:rsidRPr="003E157D">
              <w:rPr>
                <w:color w:val="FF0000"/>
                <w:spacing w:val="1"/>
              </w:rPr>
              <w:t>về</w:t>
            </w:r>
            <w:r w:rsidRPr="003E157D">
              <w:rPr>
                <w:color w:val="FF0000"/>
                <w:spacing w:val="8"/>
              </w:rPr>
              <w:t xml:space="preserve"> </w:t>
            </w:r>
            <w:r w:rsidRPr="003E157D">
              <w:rPr>
                <w:color w:val="FF0000"/>
              </w:rPr>
              <w:t>đầu</w:t>
            </w:r>
            <w:r w:rsidRPr="003E157D">
              <w:rPr>
                <w:color w:val="FF0000"/>
                <w:spacing w:val="8"/>
              </w:rPr>
              <w:t xml:space="preserve"> </w:t>
            </w:r>
            <w:r w:rsidRPr="003E157D">
              <w:rPr>
                <w:color w:val="FF0000"/>
              </w:rPr>
              <w:t>tư</w:t>
            </w:r>
            <w:r w:rsidRPr="003E157D">
              <w:rPr>
                <w:color w:val="FF0000"/>
                <w:spacing w:val="8"/>
              </w:rPr>
              <w:t xml:space="preserve"> </w:t>
            </w:r>
            <w:r w:rsidRPr="003E157D">
              <w:rPr>
                <w:color w:val="FF0000"/>
                <w:spacing w:val="-1"/>
              </w:rPr>
              <w:t>mà</w:t>
            </w:r>
            <w:r w:rsidRPr="003E157D">
              <w:rPr>
                <w:color w:val="FF0000"/>
                <w:spacing w:val="13"/>
              </w:rPr>
              <w:t xml:space="preserve"> </w:t>
            </w:r>
            <w:r w:rsidRPr="003E157D">
              <w:rPr>
                <w:color w:val="FF0000"/>
                <w:spacing w:val="-1"/>
              </w:rPr>
              <w:lastRenderedPageBreak/>
              <w:t>người</w:t>
            </w:r>
            <w:r w:rsidRPr="003E157D">
              <w:rPr>
                <w:color w:val="FF0000"/>
                <w:spacing w:val="11"/>
              </w:rPr>
              <w:t xml:space="preserve"> </w:t>
            </w:r>
            <w:r w:rsidRPr="003E157D">
              <w:rPr>
                <w:color w:val="FF0000"/>
              </w:rPr>
              <w:t>xin</w:t>
            </w:r>
            <w:r w:rsidRPr="003E157D">
              <w:rPr>
                <w:color w:val="FF0000"/>
                <w:spacing w:val="26"/>
                <w:w w:val="101"/>
              </w:rPr>
              <w:t xml:space="preserve"> </w:t>
            </w:r>
            <w:r w:rsidRPr="003E157D">
              <w:rPr>
                <w:color w:val="FF0000"/>
              </w:rPr>
              <w:t>giao</w:t>
            </w:r>
            <w:r w:rsidRPr="003E157D">
              <w:rPr>
                <w:color w:val="FF0000"/>
                <w:spacing w:val="3"/>
              </w:rPr>
              <w:t xml:space="preserve"> </w:t>
            </w:r>
            <w:r w:rsidRPr="003E157D">
              <w:rPr>
                <w:color w:val="FF0000"/>
              </w:rPr>
              <w:t>đất,</w:t>
            </w:r>
            <w:r w:rsidRPr="003E157D">
              <w:rPr>
                <w:color w:val="FF0000"/>
                <w:spacing w:val="6"/>
              </w:rPr>
              <w:t xml:space="preserve"> </w:t>
            </w:r>
            <w:r w:rsidRPr="003E157D">
              <w:rPr>
                <w:color w:val="FF0000"/>
              </w:rPr>
              <w:t>thuê</w:t>
            </w:r>
            <w:r w:rsidRPr="003E157D">
              <w:rPr>
                <w:color w:val="FF0000"/>
                <w:spacing w:val="4"/>
              </w:rPr>
              <w:t xml:space="preserve"> </w:t>
            </w:r>
            <w:r w:rsidRPr="003E157D">
              <w:rPr>
                <w:color w:val="FF0000"/>
              </w:rPr>
              <w:t>đất</w:t>
            </w:r>
            <w:r w:rsidRPr="003E157D">
              <w:rPr>
                <w:color w:val="FF0000"/>
                <w:spacing w:val="4"/>
              </w:rPr>
              <w:t xml:space="preserve"> </w:t>
            </w:r>
            <w:r w:rsidRPr="003E157D">
              <w:rPr>
                <w:color w:val="FF0000"/>
              </w:rPr>
              <w:t>là</w:t>
            </w:r>
            <w:r w:rsidRPr="003E157D">
              <w:rPr>
                <w:color w:val="FF0000"/>
                <w:spacing w:val="1"/>
              </w:rPr>
              <w:t xml:space="preserve"> </w:t>
            </w:r>
            <w:r w:rsidRPr="003E157D">
              <w:rPr>
                <w:color w:val="FF0000"/>
              </w:rPr>
              <w:t>cá</w:t>
            </w:r>
            <w:r w:rsidRPr="003E157D">
              <w:rPr>
                <w:color w:val="FF0000"/>
                <w:spacing w:val="3"/>
              </w:rPr>
              <w:t xml:space="preserve"> </w:t>
            </w:r>
            <w:r w:rsidRPr="003E157D">
              <w:rPr>
                <w:color w:val="FF0000"/>
              </w:rPr>
              <w:t>nhân</w:t>
            </w:r>
          </w:p>
        </w:tc>
        <w:tc>
          <w:tcPr>
            <w:tcW w:w="1984" w:type="dxa"/>
            <w:vAlign w:val="center"/>
          </w:tcPr>
          <w:p w14:paraId="28014A9F" w14:textId="406E70D8" w:rsidR="00860C4D" w:rsidRDefault="005C5765" w:rsidP="008537B3">
            <w:pPr>
              <w:jc w:val="both"/>
            </w:pPr>
            <w:r w:rsidRPr="005C5765">
              <w:rPr>
                <w:b/>
              </w:rPr>
              <w:lastRenderedPageBreak/>
              <w:t>1.</w:t>
            </w:r>
            <w:r>
              <w:rPr>
                <w:b/>
              </w:rPr>
              <w:t xml:space="preserve"> </w:t>
            </w:r>
            <w:r w:rsidRPr="005C5765">
              <w:rPr>
                <w:b/>
              </w:rPr>
              <w:t>Trường hợp người sử dụng đất  phải nộp tiền sử dụng đất, tiền sử dụng đất tính theo giá đất trong bảng giá đất</w:t>
            </w:r>
            <w:r>
              <w:rPr>
                <w:b/>
              </w:rPr>
              <w:t xml:space="preserve">: </w:t>
            </w:r>
            <w:r w:rsidRPr="005C5765">
              <w:t>25 ngày ( trong đó: thuế 05 ngày).</w:t>
            </w:r>
          </w:p>
          <w:p w14:paraId="20341698" w14:textId="77777777" w:rsidR="005C5765" w:rsidRDefault="005C5765" w:rsidP="008537B3">
            <w:pPr>
              <w:jc w:val="both"/>
            </w:pPr>
            <w:r w:rsidRPr="005C5765">
              <w:rPr>
                <w:b/>
              </w:rPr>
              <w:t>2. Trường hợp sử dụng đất thuộc trường hợp giao đất không thu tiền sử dụng đất</w:t>
            </w:r>
            <w:r>
              <w:rPr>
                <w:b/>
              </w:rPr>
              <w:t xml:space="preserve">: </w:t>
            </w:r>
            <w:r w:rsidRPr="005C5765">
              <w:t>25 ngày ( trong đó: thuế 05 ngày)</w:t>
            </w:r>
            <w:r>
              <w:t>.</w:t>
            </w:r>
          </w:p>
          <w:p w14:paraId="59BDFFE5" w14:textId="1EEECC13" w:rsidR="005C5765" w:rsidRPr="00860C4D" w:rsidRDefault="005C5765" w:rsidP="008537B3">
            <w:pPr>
              <w:jc w:val="both"/>
            </w:pPr>
            <w:r w:rsidRPr="005C5765">
              <w:rPr>
                <w:b/>
              </w:rPr>
              <w:t xml:space="preserve">3. Trường hợp người sử dụng đất phải nộp tiền sử dụng đất, tiền </w:t>
            </w:r>
            <w:r w:rsidRPr="005C5765">
              <w:rPr>
                <w:b/>
              </w:rPr>
              <w:lastRenderedPageBreak/>
              <w:t>sử dụng đất tính theo giá đất cụ thể</w:t>
            </w:r>
            <w:r>
              <w:rPr>
                <w:b/>
              </w:rPr>
              <w:t xml:space="preserve">: </w:t>
            </w:r>
            <w:r w:rsidRPr="005C5765">
              <w:t>20</w:t>
            </w:r>
            <w:r>
              <w:t xml:space="preserve"> ngày </w:t>
            </w:r>
            <w:r w:rsidRPr="005C5765">
              <w:t>( không bao gồm thời gian giải quyết của cơ quan đất đai xác định giá đất cụ thể theo quy định và thời gian cơ quan thuế xác định giá đất cụ thể)</w:t>
            </w:r>
          </w:p>
        </w:tc>
        <w:tc>
          <w:tcPr>
            <w:tcW w:w="1560" w:type="dxa"/>
            <w:vAlign w:val="center"/>
          </w:tcPr>
          <w:p w14:paraId="5CEFDCE8" w14:textId="77777777" w:rsidR="00860C4D" w:rsidRPr="00282330" w:rsidRDefault="00860C4D" w:rsidP="00860C4D">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78FA90DC" w14:textId="77777777" w:rsidR="00860C4D" w:rsidRPr="00282330" w:rsidRDefault="00860C4D" w:rsidP="00860C4D">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690EDB4A" w14:textId="77777777" w:rsidR="00860C4D" w:rsidRPr="00D0334F" w:rsidRDefault="00860C4D" w:rsidP="00860C4D"/>
        </w:tc>
        <w:tc>
          <w:tcPr>
            <w:tcW w:w="2551" w:type="dxa"/>
            <w:vAlign w:val="center"/>
          </w:tcPr>
          <w:p w14:paraId="79FFA3AF" w14:textId="3F944D4B" w:rsidR="00860C4D" w:rsidRPr="00860C4D" w:rsidRDefault="00860C4D" w:rsidP="00860C4D">
            <w:pPr>
              <w:jc w:val="center"/>
            </w:pPr>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37661C60" w14:textId="77777777" w:rsidR="00860C4D" w:rsidRPr="00282330" w:rsidRDefault="00860C4D" w:rsidP="00E13E79">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635B5874" w14:textId="77777777" w:rsidR="00860C4D" w:rsidRPr="00282330" w:rsidRDefault="00860C4D" w:rsidP="00E13E79">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425D4237" w14:textId="77777777" w:rsidR="00860C4D" w:rsidRDefault="00860C4D" w:rsidP="00E13E79">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26AFB0E9" w14:textId="77777777" w:rsidR="00860C4D" w:rsidRDefault="00860C4D" w:rsidP="00E13E79">
            <w:pPr>
              <w:jc w:val="both"/>
              <w:rPr>
                <w:bCs/>
                <w:color w:val="000000" w:themeColor="text1"/>
              </w:rPr>
            </w:pPr>
            <w:r w:rsidRPr="0051366F">
              <w:rPr>
                <w:bCs/>
                <w:color w:val="000000" w:themeColor="text1"/>
              </w:rPr>
              <w:t xml:space="preserve">(4) Thông tư số 10/2024/NĐ-CP ngày 31/7/2024 của Bộ Tài nguyên và môi trường quy định về hồ sơ địa chính, </w:t>
            </w:r>
            <w:r w:rsidRPr="0051366F">
              <w:rPr>
                <w:bCs/>
                <w:color w:val="000000" w:themeColor="text1"/>
              </w:rPr>
              <w:lastRenderedPageBreak/>
              <w:t>Giấy chứng nhận quyền sử dụng đất, quyền sở hữu tài sản gắn liền với đất.</w:t>
            </w:r>
          </w:p>
          <w:p w14:paraId="5F376FCD" w14:textId="3D22AAD1" w:rsidR="005C5765" w:rsidRPr="00860C4D" w:rsidRDefault="005C5765" w:rsidP="00E13E79">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47EA432D"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lastRenderedPageBreak/>
              <w:t>- Trực tiếp;</w:t>
            </w:r>
          </w:p>
          <w:p w14:paraId="011FDE08"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3E9593BA"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DVC trực tuyến một phần</w:t>
            </w:r>
          </w:p>
          <w:p w14:paraId="6CC8F5CB" w14:textId="77777777" w:rsidR="00860C4D" w:rsidRPr="00860C4D" w:rsidRDefault="00860C4D" w:rsidP="00860C4D"/>
        </w:tc>
        <w:tc>
          <w:tcPr>
            <w:tcW w:w="992" w:type="dxa"/>
            <w:vAlign w:val="center"/>
          </w:tcPr>
          <w:p w14:paraId="0B51109B"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Trực tiếp;</w:t>
            </w:r>
          </w:p>
          <w:p w14:paraId="3FF6B492"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748A6348" w14:textId="77777777" w:rsidR="00860C4D" w:rsidRPr="00860C4D" w:rsidRDefault="00860C4D" w:rsidP="00860C4D"/>
        </w:tc>
        <w:tc>
          <w:tcPr>
            <w:tcW w:w="850" w:type="dxa"/>
            <w:vAlign w:val="center"/>
          </w:tcPr>
          <w:p w14:paraId="7C0FA8C7" w14:textId="17A129FA" w:rsidR="00860C4D" w:rsidRPr="00D0334F" w:rsidRDefault="0097153C" w:rsidP="000B7EB6">
            <w:pPr>
              <w:jc w:val="center"/>
            </w:pPr>
            <w:r>
              <w:t>21</w:t>
            </w:r>
          </w:p>
        </w:tc>
      </w:tr>
      <w:tr w:rsidR="00860C4D" w:rsidRPr="00D0334F" w14:paraId="17FD8561" w14:textId="77777777" w:rsidTr="000B7EB6">
        <w:tc>
          <w:tcPr>
            <w:tcW w:w="709" w:type="dxa"/>
            <w:vAlign w:val="center"/>
          </w:tcPr>
          <w:p w14:paraId="25637DEB" w14:textId="095383B6" w:rsidR="00860C4D" w:rsidRPr="00D0334F" w:rsidRDefault="00860C4D" w:rsidP="00860C4D">
            <w:pPr>
              <w:jc w:val="center"/>
            </w:pPr>
            <w:r>
              <w:lastRenderedPageBreak/>
              <w:t>03</w:t>
            </w:r>
          </w:p>
        </w:tc>
        <w:tc>
          <w:tcPr>
            <w:tcW w:w="1701" w:type="dxa"/>
            <w:vAlign w:val="center"/>
          </w:tcPr>
          <w:p w14:paraId="56CB05EF" w14:textId="77777777" w:rsidR="00860C4D" w:rsidRPr="00707E49" w:rsidRDefault="00860C4D" w:rsidP="00860C4D">
            <w:pPr>
              <w:jc w:val="center"/>
              <w:rPr>
                <w:color w:val="FF0000"/>
              </w:rPr>
            </w:pPr>
            <w:r w:rsidRPr="00707E49">
              <w:rPr>
                <w:color w:val="FF0000"/>
              </w:rPr>
              <w:t>Cho phép chuyển mục đích sử dụng đất đối với trường</w:t>
            </w:r>
          </w:p>
          <w:p w14:paraId="45AF98BC" w14:textId="77777777" w:rsidR="00860C4D" w:rsidRPr="00707E49" w:rsidRDefault="00860C4D" w:rsidP="00860C4D">
            <w:pPr>
              <w:jc w:val="center"/>
              <w:rPr>
                <w:color w:val="FF0000"/>
              </w:rPr>
            </w:pPr>
            <w:r w:rsidRPr="00707E49">
              <w:rPr>
                <w:color w:val="FF0000"/>
              </w:rPr>
              <w:t>hợp thuộc diện chấp thuận</w:t>
            </w:r>
          </w:p>
          <w:p w14:paraId="7C83483F" w14:textId="77777777" w:rsidR="00860C4D" w:rsidRPr="00707E49" w:rsidRDefault="00860C4D" w:rsidP="00860C4D">
            <w:pPr>
              <w:jc w:val="center"/>
              <w:rPr>
                <w:color w:val="FF0000"/>
              </w:rPr>
            </w:pPr>
            <w:r w:rsidRPr="00707E49">
              <w:rPr>
                <w:color w:val="FF0000"/>
              </w:rPr>
              <w:t>chủ  trương  đầu  tư,  chấp thuận nhà đầu tư theo quy</w:t>
            </w:r>
          </w:p>
          <w:p w14:paraId="5377A4ED" w14:textId="77777777" w:rsidR="00860C4D" w:rsidRPr="00707E49" w:rsidRDefault="00860C4D" w:rsidP="00860C4D">
            <w:pPr>
              <w:jc w:val="center"/>
              <w:rPr>
                <w:color w:val="FF0000"/>
              </w:rPr>
            </w:pPr>
            <w:r w:rsidRPr="00707E49">
              <w:rPr>
                <w:color w:val="FF0000"/>
              </w:rPr>
              <w:t>định của pháp luật về đầu tư</w:t>
            </w:r>
          </w:p>
          <w:p w14:paraId="2FFF04AC" w14:textId="77777777" w:rsidR="00860C4D" w:rsidRPr="00707E49" w:rsidRDefault="00860C4D" w:rsidP="00860C4D">
            <w:pPr>
              <w:jc w:val="center"/>
              <w:rPr>
                <w:color w:val="FF0000"/>
              </w:rPr>
            </w:pPr>
            <w:r w:rsidRPr="00707E49">
              <w:rPr>
                <w:color w:val="FF0000"/>
              </w:rPr>
              <w:t>mà người xin chuyển mục</w:t>
            </w:r>
          </w:p>
          <w:p w14:paraId="6562F587" w14:textId="77777777" w:rsidR="00860C4D" w:rsidRPr="00707E49" w:rsidRDefault="00860C4D" w:rsidP="00860C4D">
            <w:pPr>
              <w:jc w:val="center"/>
              <w:rPr>
                <w:color w:val="FF0000"/>
              </w:rPr>
            </w:pPr>
            <w:r w:rsidRPr="00707E49">
              <w:rPr>
                <w:color w:val="FF0000"/>
              </w:rPr>
              <w:t>đích sử dụng đất là cá nhân</w:t>
            </w:r>
          </w:p>
          <w:p w14:paraId="74E269B9" w14:textId="77777777" w:rsidR="00860C4D" w:rsidRPr="00D0334F" w:rsidRDefault="00860C4D" w:rsidP="00860C4D">
            <w:pPr>
              <w:jc w:val="center"/>
            </w:pPr>
          </w:p>
        </w:tc>
        <w:tc>
          <w:tcPr>
            <w:tcW w:w="1984" w:type="dxa"/>
            <w:vAlign w:val="center"/>
          </w:tcPr>
          <w:p w14:paraId="6EA25314" w14:textId="77777777" w:rsidR="00066072" w:rsidRDefault="00D55DE0" w:rsidP="00D55DE0">
            <w:pPr>
              <w:jc w:val="both"/>
              <w:rPr>
                <w:b/>
              </w:rPr>
            </w:pPr>
            <w:r w:rsidRPr="005C5765">
              <w:rPr>
                <w:b/>
              </w:rPr>
              <w:t>1.</w:t>
            </w:r>
            <w:r>
              <w:rPr>
                <w:b/>
              </w:rPr>
              <w:t xml:space="preserve"> </w:t>
            </w:r>
            <w:r w:rsidRPr="00D55DE0">
              <w:rPr>
                <w:b/>
              </w:rPr>
              <w:t>Trường hợp người sử dụng đất  phải nộp tiền sử dụng đất, tiền sử dụng đất tính theo giá đất trong bảng giá đất</w:t>
            </w:r>
            <w:r>
              <w:rPr>
                <w:b/>
              </w:rPr>
              <w:t xml:space="preserve">: </w:t>
            </w:r>
          </w:p>
          <w:p w14:paraId="6E665F3C" w14:textId="709CCA78" w:rsidR="00066072" w:rsidRDefault="00066072" w:rsidP="00D55DE0">
            <w:pPr>
              <w:jc w:val="both"/>
              <w:rPr>
                <w:bCs/>
              </w:rPr>
            </w:pPr>
            <w:r w:rsidRPr="00066072">
              <w:t xml:space="preserve">- </w:t>
            </w:r>
            <w:r w:rsidRPr="00066072">
              <w:rPr>
                <w:bCs/>
              </w:rPr>
              <w:t>Trường hợp in mới giấy chứng nhận: 25 ngày (trong đó: thuế 05 ngày)</w:t>
            </w:r>
            <w:r>
              <w:rPr>
                <w:bCs/>
              </w:rPr>
              <w:t>.</w:t>
            </w:r>
          </w:p>
          <w:p w14:paraId="1F85D7E7" w14:textId="1516D66E" w:rsidR="00066072" w:rsidRPr="00066072" w:rsidRDefault="00066072" w:rsidP="00D55DE0">
            <w:pPr>
              <w:jc w:val="both"/>
            </w:pPr>
            <w:r w:rsidRPr="00066072">
              <w:t xml:space="preserve">- </w:t>
            </w:r>
            <w:r w:rsidRPr="00066072">
              <w:rPr>
                <w:bCs/>
              </w:rPr>
              <w:t>Trường hợp xác nhận vào trang GCN: 22 ngày (trong đó: thuế 05 ngày)</w:t>
            </w:r>
            <w:r>
              <w:rPr>
                <w:bCs/>
              </w:rPr>
              <w:t>.</w:t>
            </w:r>
          </w:p>
          <w:p w14:paraId="46A07444" w14:textId="77777777" w:rsidR="00066072" w:rsidRDefault="00D55DE0" w:rsidP="00066072">
            <w:pPr>
              <w:jc w:val="both"/>
              <w:rPr>
                <w:b/>
              </w:rPr>
            </w:pPr>
            <w:r w:rsidRPr="005C5765">
              <w:rPr>
                <w:b/>
              </w:rPr>
              <w:lastRenderedPageBreak/>
              <w:t xml:space="preserve">2. </w:t>
            </w:r>
            <w:r w:rsidRPr="00D55DE0">
              <w:rPr>
                <w:b/>
              </w:rPr>
              <w:t>Trường hợp hình thức sử dụng đất sau khi chuyển mục đích sử dụng đất là giao đất không thu tiền sử dụng đất</w:t>
            </w:r>
            <w:r>
              <w:rPr>
                <w:b/>
              </w:rPr>
              <w:t xml:space="preserve">: </w:t>
            </w:r>
          </w:p>
          <w:p w14:paraId="4CD880D1" w14:textId="77777777" w:rsidR="00066072" w:rsidRDefault="00066072" w:rsidP="00066072">
            <w:pPr>
              <w:jc w:val="both"/>
              <w:rPr>
                <w:bCs/>
              </w:rPr>
            </w:pPr>
            <w:r w:rsidRPr="00066072">
              <w:t xml:space="preserve">- </w:t>
            </w:r>
            <w:r w:rsidRPr="00066072">
              <w:rPr>
                <w:bCs/>
              </w:rPr>
              <w:t>Trường hợp in mới giấy chứng nhận: 25 ngày (trong đó: thuế 05 ngày)</w:t>
            </w:r>
            <w:r>
              <w:rPr>
                <w:bCs/>
              </w:rPr>
              <w:t>.</w:t>
            </w:r>
          </w:p>
          <w:p w14:paraId="5A214E15" w14:textId="3370A2C2" w:rsidR="00066072" w:rsidRPr="00066072" w:rsidRDefault="00066072" w:rsidP="00066072">
            <w:pPr>
              <w:jc w:val="both"/>
            </w:pPr>
            <w:r w:rsidRPr="00066072">
              <w:t xml:space="preserve">- </w:t>
            </w:r>
            <w:r w:rsidRPr="00066072">
              <w:rPr>
                <w:bCs/>
              </w:rPr>
              <w:t>Trường hợp xác nhận vào trang GCN: 22 ngày (trong đó: thuế 05 ngày)</w:t>
            </w:r>
            <w:r>
              <w:rPr>
                <w:bCs/>
              </w:rPr>
              <w:t>.</w:t>
            </w:r>
          </w:p>
          <w:p w14:paraId="537567F0" w14:textId="77777777" w:rsidR="00860C4D" w:rsidRDefault="00D55DE0" w:rsidP="00066072">
            <w:pPr>
              <w:jc w:val="both"/>
            </w:pPr>
            <w:r w:rsidRPr="005C5765">
              <w:rPr>
                <w:b/>
              </w:rPr>
              <w:t xml:space="preserve">3. </w:t>
            </w:r>
            <w:r w:rsidRPr="00D55DE0">
              <w:rPr>
                <w:b/>
              </w:rPr>
              <w:t>Trường hợp người sử dụng đất phải nộp tiền sử dụng đất, tiền sử dụng đất tính theo giá đất cụ thể</w:t>
            </w:r>
            <w:r>
              <w:rPr>
                <w:b/>
              </w:rPr>
              <w:t xml:space="preserve">: </w:t>
            </w:r>
          </w:p>
          <w:p w14:paraId="0320B9BB" w14:textId="1265F023" w:rsidR="00066072" w:rsidRDefault="00066072" w:rsidP="00066072">
            <w:pPr>
              <w:jc w:val="both"/>
              <w:rPr>
                <w:bCs/>
              </w:rPr>
            </w:pPr>
            <w:r w:rsidRPr="00066072">
              <w:t xml:space="preserve">- </w:t>
            </w:r>
            <w:r w:rsidRPr="00066072">
              <w:rPr>
                <w:bCs/>
              </w:rPr>
              <w:t xml:space="preserve">Trường hợp in mới giấy chứng nhận: </w:t>
            </w:r>
            <w:r>
              <w:rPr>
                <w:bCs/>
              </w:rPr>
              <w:t>20</w:t>
            </w:r>
            <w:r w:rsidRPr="00066072">
              <w:rPr>
                <w:bCs/>
              </w:rPr>
              <w:t xml:space="preserve"> ngày (trong đó: thuế 05 ngày)</w:t>
            </w:r>
            <w:r>
              <w:rPr>
                <w:bCs/>
              </w:rPr>
              <w:t>.</w:t>
            </w:r>
          </w:p>
          <w:p w14:paraId="1981F8D4" w14:textId="0AEC3C41" w:rsidR="00066072" w:rsidRPr="00066072" w:rsidRDefault="00066072" w:rsidP="00066072">
            <w:pPr>
              <w:jc w:val="both"/>
            </w:pPr>
            <w:r w:rsidRPr="00066072">
              <w:lastRenderedPageBreak/>
              <w:t xml:space="preserve">- </w:t>
            </w:r>
            <w:r w:rsidRPr="00066072">
              <w:rPr>
                <w:bCs/>
              </w:rPr>
              <w:t xml:space="preserve">Trường hợp xác nhận vào trang GCN: </w:t>
            </w:r>
            <w:r>
              <w:rPr>
                <w:bCs/>
              </w:rPr>
              <w:t>17</w:t>
            </w:r>
            <w:r w:rsidRPr="00066072">
              <w:rPr>
                <w:bCs/>
              </w:rPr>
              <w:t xml:space="preserve"> ngày (trong đó: thuế 05 ngày)</w:t>
            </w:r>
            <w:r>
              <w:rPr>
                <w:bCs/>
              </w:rPr>
              <w:t>.</w:t>
            </w:r>
          </w:p>
          <w:p w14:paraId="2CFED7BE" w14:textId="510BF9A7" w:rsidR="00066072" w:rsidRPr="00860C4D" w:rsidRDefault="00066072" w:rsidP="00066072">
            <w:pPr>
              <w:jc w:val="both"/>
            </w:pPr>
          </w:p>
        </w:tc>
        <w:tc>
          <w:tcPr>
            <w:tcW w:w="1560" w:type="dxa"/>
            <w:vAlign w:val="center"/>
          </w:tcPr>
          <w:p w14:paraId="2029BAE1" w14:textId="77777777" w:rsidR="00860C4D" w:rsidRPr="00282330" w:rsidRDefault="00860C4D" w:rsidP="00860C4D">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7BF30D65" w14:textId="77777777" w:rsidR="00860C4D" w:rsidRPr="00282330" w:rsidRDefault="00860C4D" w:rsidP="00860C4D">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47A75F7A" w14:textId="77777777" w:rsidR="00860C4D" w:rsidRPr="00D0334F" w:rsidRDefault="00860C4D" w:rsidP="00860C4D"/>
        </w:tc>
        <w:tc>
          <w:tcPr>
            <w:tcW w:w="2551" w:type="dxa"/>
            <w:vAlign w:val="center"/>
          </w:tcPr>
          <w:p w14:paraId="7B06A1C9" w14:textId="3655DCB8" w:rsidR="00860C4D" w:rsidRPr="00860C4D" w:rsidRDefault="00860C4D" w:rsidP="00860C4D">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17015098" w14:textId="77777777" w:rsidR="00860C4D" w:rsidRPr="00282330" w:rsidRDefault="00860C4D" w:rsidP="00E13E79">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287D9137" w14:textId="77777777" w:rsidR="00860C4D" w:rsidRPr="00282330" w:rsidRDefault="00860C4D" w:rsidP="00E13E79">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7438B515" w14:textId="77777777" w:rsidR="00860C4D" w:rsidRDefault="00860C4D" w:rsidP="00E13E79">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0D9B37DE" w14:textId="77777777" w:rsidR="00860C4D" w:rsidRDefault="00860C4D" w:rsidP="00E13E79">
            <w:pPr>
              <w:jc w:val="both"/>
              <w:rPr>
                <w:bCs/>
                <w:color w:val="000000" w:themeColor="text1"/>
              </w:rPr>
            </w:pPr>
            <w:r w:rsidRPr="0051366F">
              <w:rPr>
                <w:bCs/>
                <w:color w:val="000000" w:themeColor="text1"/>
              </w:rPr>
              <w:lastRenderedPageBreak/>
              <w:t>(4) Thông tư số 10/2024/NĐ-CP ngày 31/7/2024 của Bộ Tài nguyên và môi trường quy định về hồ sơ địa chính, Giấy chứng nhận quyền sử dụng đất, quyền sở hữu tài sản gắn liền với đất.</w:t>
            </w:r>
          </w:p>
          <w:p w14:paraId="48798D63" w14:textId="16BB0569" w:rsidR="005C5765" w:rsidRPr="00860C4D" w:rsidRDefault="005C5765" w:rsidP="00E13E79">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7CA142B7"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lastRenderedPageBreak/>
              <w:t>- Trực tiếp;</w:t>
            </w:r>
          </w:p>
          <w:p w14:paraId="5189591F"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1D2CD0CE"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DVC trực tuyến một phần</w:t>
            </w:r>
          </w:p>
          <w:p w14:paraId="7A31E20F" w14:textId="77777777" w:rsidR="00860C4D" w:rsidRPr="00860C4D" w:rsidRDefault="00860C4D" w:rsidP="00860C4D"/>
        </w:tc>
        <w:tc>
          <w:tcPr>
            <w:tcW w:w="992" w:type="dxa"/>
            <w:vAlign w:val="center"/>
          </w:tcPr>
          <w:p w14:paraId="5B5340CE"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Trực tiếp;</w:t>
            </w:r>
          </w:p>
          <w:p w14:paraId="23EA141A"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66BA4425" w14:textId="77777777" w:rsidR="00860C4D" w:rsidRPr="00860C4D" w:rsidRDefault="00860C4D" w:rsidP="00860C4D"/>
        </w:tc>
        <w:tc>
          <w:tcPr>
            <w:tcW w:w="850" w:type="dxa"/>
            <w:vAlign w:val="center"/>
          </w:tcPr>
          <w:p w14:paraId="12D53276" w14:textId="1CD42720" w:rsidR="00860C4D" w:rsidRPr="00D0334F" w:rsidRDefault="0097153C" w:rsidP="000B7EB6">
            <w:pPr>
              <w:jc w:val="center"/>
            </w:pPr>
            <w:r>
              <w:t>40</w:t>
            </w:r>
          </w:p>
        </w:tc>
      </w:tr>
      <w:tr w:rsidR="00860C4D" w:rsidRPr="00D0334F" w14:paraId="6F3E932B" w14:textId="77777777" w:rsidTr="000B7EB6">
        <w:tc>
          <w:tcPr>
            <w:tcW w:w="709" w:type="dxa"/>
            <w:vAlign w:val="center"/>
          </w:tcPr>
          <w:p w14:paraId="73F289AA" w14:textId="6CB88CC3" w:rsidR="00860C4D" w:rsidRPr="00D0334F" w:rsidRDefault="00860C4D" w:rsidP="00860C4D">
            <w:pPr>
              <w:jc w:val="center"/>
            </w:pPr>
            <w:r>
              <w:lastRenderedPageBreak/>
              <w:t>04</w:t>
            </w:r>
          </w:p>
        </w:tc>
        <w:tc>
          <w:tcPr>
            <w:tcW w:w="1701" w:type="dxa"/>
            <w:vAlign w:val="center"/>
          </w:tcPr>
          <w:p w14:paraId="3A983E23" w14:textId="2D817B99" w:rsidR="00860C4D" w:rsidRPr="00D0334F" w:rsidRDefault="00860C4D" w:rsidP="00860C4D">
            <w:pPr>
              <w:jc w:val="center"/>
            </w:pPr>
            <w:r w:rsidRPr="00C53A57">
              <w:rPr>
                <w:color w:val="FF0000"/>
              </w:rPr>
              <w:t>Cho</w:t>
            </w:r>
            <w:r w:rsidRPr="00C53A57">
              <w:rPr>
                <w:color w:val="FF0000"/>
                <w:spacing w:val="20"/>
              </w:rPr>
              <w:t xml:space="preserve"> </w:t>
            </w:r>
            <w:r w:rsidRPr="00C53A57">
              <w:rPr>
                <w:color w:val="FF0000"/>
              </w:rPr>
              <w:t>phép</w:t>
            </w:r>
            <w:r w:rsidRPr="00C53A57">
              <w:rPr>
                <w:color w:val="FF0000"/>
                <w:spacing w:val="20"/>
              </w:rPr>
              <w:t xml:space="preserve"> </w:t>
            </w:r>
            <w:r w:rsidRPr="00C53A57">
              <w:rPr>
                <w:color w:val="FF0000"/>
              </w:rPr>
              <w:t>chuyển</w:t>
            </w:r>
            <w:r w:rsidRPr="00C53A57">
              <w:rPr>
                <w:color w:val="FF0000"/>
                <w:spacing w:val="23"/>
              </w:rPr>
              <w:t xml:space="preserve"> </w:t>
            </w:r>
            <w:r w:rsidRPr="00C53A57">
              <w:rPr>
                <w:color w:val="FF0000"/>
                <w:spacing w:val="-2"/>
              </w:rPr>
              <w:t>mục</w:t>
            </w:r>
            <w:r w:rsidRPr="00C53A57">
              <w:rPr>
                <w:color w:val="FF0000"/>
                <w:spacing w:val="24"/>
              </w:rPr>
              <w:t xml:space="preserve"> </w:t>
            </w:r>
            <w:r w:rsidRPr="00C53A57">
              <w:rPr>
                <w:color w:val="FF0000"/>
              </w:rPr>
              <w:t>đích</w:t>
            </w:r>
            <w:r w:rsidRPr="00C53A57">
              <w:rPr>
                <w:color w:val="FF0000"/>
                <w:spacing w:val="24"/>
                <w:w w:val="101"/>
              </w:rPr>
              <w:t xml:space="preserve"> </w:t>
            </w:r>
            <w:r w:rsidRPr="00C53A57">
              <w:rPr>
                <w:color w:val="FF0000"/>
              </w:rPr>
              <w:t>sử</w:t>
            </w:r>
            <w:r w:rsidRPr="00C53A57">
              <w:rPr>
                <w:color w:val="FF0000"/>
                <w:spacing w:val="32"/>
              </w:rPr>
              <w:t xml:space="preserve"> </w:t>
            </w:r>
            <w:r w:rsidRPr="00C53A57">
              <w:rPr>
                <w:color w:val="FF0000"/>
              </w:rPr>
              <w:t>dụng</w:t>
            </w:r>
            <w:r w:rsidRPr="00C53A57">
              <w:rPr>
                <w:color w:val="FF0000"/>
                <w:spacing w:val="29"/>
              </w:rPr>
              <w:t xml:space="preserve"> </w:t>
            </w:r>
            <w:r w:rsidRPr="00C53A57">
              <w:rPr>
                <w:color w:val="FF0000"/>
              </w:rPr>
              <w:t>đất</w:t>
            </w:r>
            <w:r w:rsidRPr="00C53A57">
              <w:rPr>
                <w:color w:val="FF0000"/>
                <w:spacing w:val="29"/>
              </w:rPr>
              <w:t xml:space="preserve"> </w:t>
            </w:r>
            <w:r w:rsidRPr="00C53A57">
              <w:rPr>
                <w:color w:val="FF0000"/>
              </w:rPr>
              <w:t>đối</w:t>
            </w:r>
            <w:r w:rsidRPr="00C53A57">
              <w:rPr>
                <w:color w:val="FF0000"/>
                <w:spacing w:val="29"/>
              </w:rPr>
              <w:t xml:space="preserve"> </w:t>
            </w:r>
            <w:r w:rsidRPr="00C53A57">
              <w:rPr>
                <w:color w:val="FF0000"/>
              </w:rPr>
              <w:t>với</w:t>
            </w:r>
            <w:r w:rsidRPr="00C53A57">
              <w:rPr>
                <w:color w:val="FF0000"/>
                <w:spacing w:val="30"/>
              </w:rPr>
              <w:t xml:space="preserve"> </w:t>
            </w:r>
            <w:r w:rsidRPr="00C53A57">
              <w:rPr>
                <w:color w:val="FF0000"/>
                <w:spacing w:val="-1"/>
              </w:rPr>
              <w:t>trường</w:t>
            </w:r>
            <w:r w:rsidRPr="00C53A57">
              <w:rPr>
                <w:color w:val="FF0000"/>
                <w:spacing w:val="26"/>
                <w:w w:val="101"/>
              </w:rPr>
              <w:t xml:space="preserve"> </w:t>
            </w:r>
            <w:r w:rsidRPr="00C53A57">
              <w:rPr>
                <w:color w:val="FF0000"/>
              </w:rPr>
              <w:t>hợp</w:t>
            </w:r>
            <w:r w:rsidRPr="00C53A57">
              <w:rPr>
                <w:color w:val="FF0000"/>
                <w:spacing w:val="25"/>
              </w:rPr>
              <w:t xml:space="preserve"> </w:t>
            </w:r>
            <w:r w:rsidRPr="00C53A57">
              <w:rPr>
                <w:color w:val="FF0000"/>
              </w:rPr>
              <w:t>không</w:t>
            </w:r>
            <w:r w:rsidRPr="00C53A57">
              <w:rPr>
                <w:color w:val="FF0000"/>
                <w:spacing w:val="22"/>
              </w:rPr>
              <w:t xml:space="preserve"> </w:t>
            </w:r>
            <w:r w:rsidRPr="00C53A57">
              <w:rPr>
                <w:color w:val="FF0000"/>
              </w:rPr>
              <w:t>thuộc</w:t>
            </w:r>
            <w:r w:rsidRPr="00C53A57">
              <w:rPr>
                <w:color w:val="FF0000"/>
                <w:spacing w:val="25"/>
              </w:rPr>
              <w:t xml:space="preserve"> </w:t>
            </w:r>
            <w:r w:rsidRPr="00C53A57">
              <w:rPr>
                <w:color w:val="FF0000"/>
              </w:rPr>
              <w:t>diện</w:t>
            </w:r>
            <w:r w:rsidRPr="00C53A57">
              <w:rPr>
                <w:color w:val="FF0000"/>
                <w:spacing w:val="27"/>
              </w:rPr>
              <w:t xml:space="preserve"> </w:t>
            </w:r>
            <w:r w:rsidRPr="00C53A57">
              <w:rPr>
                <w:color w:val="FF0000"/>
                <w:spacing w:val="-1"/>
              </w:rPr>
              <w:t>chấp</w:t>
            </w:r>
            <w:r w:rsidRPr="00C53A57">
              <w:rPr>
                <w:color w:val="FF0000"/>
                <w:spacing w:val="26"/>
                <w:w w:val="101"/>
              </w:rPr>
              <w:t xml:space="preserve"> </w:t>
            </w:r>
            <w:r w:rsidRPr="00C53A57">
              <w:rPr>
                <w:color w:val="FF0000"/>
              </w:rPr>
              <w:t>thuận</w:t>
            </w:r>
            <w:r w:rsidRPr="00C53A57">
              <w:rPr>
                <w:color w:val="FF0000"/>
                <w:spacing w:val="25"/>
              </w:rPr>
              <w:t xml:space="preserve"> </w:t>
            </w:r>
            <w:r w:rsidRPr="00C53A57">
              <w:rPr>
                <w:color w:val="FF0000"/>
              </w:rPr>
              <w:t>chủ</w:t>
            </w:r>
            <w:r w:rsidRPr="00C53A57">
              <w:rPr>
                <w:color w:val="FF0000"/>
                <w:spacing w:val="26"/>
              </w:rPr>
              <w:t xml:space="preserve"> </w:t>
            </w:r>
            <w:r w:rsidRPr="00C53A57">
              <w:rPr>
                <w:color w:val="FF0000"/>
                <w:spacing w:val="-1"/>
              </w:rPr>
              <w:t>trương</w:t>
            </w:r>
            <w:r w:rsidRPr="00C53A57">
              <w:rPr>
                <w:color w:val="FF0000"/>
                <w:spacing w:val="27"/>
              </w:rPr>
              <w:t xml:space="preserve"> </w:t>
            </w:r>
            <w:r w:rsidRPr="00C53A57">
              <w:rPr>
                <w:color w:val="FF0000"/>
              </w:rPr>
              <w:t>đầu</w:t>
            </w:r>
            <w:r w:rsidRPr="00C53A57">
              <w:rPr>
                <w:color w:val="FF0000"/>
                <w:spacing w:val="26"/>
              </w:rPr>
              <w:t xml:space="preserve"> </w:t>
            </w:r>
            <w:r w:rsidRPr="00C53A57">
              <w:rPr>
                <w:color w:val="FF0000"/>
              </w:rPr>
              <w:t>tư,</w:t>
            </w:r>
            <w:r w:rsidRPr="00C53A57">
              <w:rPr>
                <w:color w:val="FF0000"/>
                <w:spacing w:val="27"/>
                <w:w w:val="101"/>
              </w:rPr>
              <w:t xml:space="preserve"> </w:t>
            </w:r>
            <w:r w:rsidRPr="00C53A57">
              <w:rPr>
                <w:color w:val="FF0000"/>
              </w:rPr>
              <w:t>chấp</w:t>
            </w:r>
            <w:r w:rsidRPr="00C53A57">
              <w:rPr>
                <w:color w:val="FF0000"/>
                <w:spacing w:val="23"/>
              </w:rPr>
              <w:t xml:space="preserve"> </w:t>
            </w:r>
            <w:r w:rsidRPr="00C53A57">
              <w:rPr>
                <w:color w:val="FF0000"/>
              </w:rPr>
              <w:t>thuận</w:t>
            </w:r>
            <w:r w:rsidRPr="00C53A57">
              <w:rPr>
                <w:color w:val="FF0000"/>
                <w:spacing w:val="24"/>
              </w:rPr>
              <w:t xml:space="preserve"> </w:t>
            </w:r>
            <w:r w:rsidRPr="00C53A57">
              <w:rPr>
                <w:color w:val="FF0000"/>
                <w:spacing w:val="-1"/>
              </w:rPr>
              <w:t>nhà</w:t>
            </w:r>
            <w:r w:rsidRPr="00C53A57">
              <w:rPr>
                <w:color w:val="FF0000"/>
                <w:spacing w:val="25"/>
              </w:rPr>
              <w:t xml:space="preserve"> </w:t>
            </w:r>
            <w:r w:rsidRPr="00C53A57">
              <w:rPr>
                <w:color w:val="FF0000"/>
              </w:rPr>
              <w:t>đầu</w:t>
            </w:r>
            <w:r w:rsidRPr="00C53A57">
              <w:rPr>
                <w:color w:val="FF0000"/>
                <w:spacing w:val="24"/>
              </w:rPr>
              <w:t xml:space="preserve"> </w:t>
            </w:r>
            <w:r w:rsidRPr="00C53A57">
              <w:rPr>
                <w:color w:val="FF0000"/>
              </w:rPr>
              <w:t>tư</w:t>
            </w:r>
            <w:r w:rsidRPr="00C53A57">
              <w:rPr>
                <w:color w:val="FF0000"/>
                <w:spacing w:val="24"/>
              </w:rPr>
              <w:t xml:space="preserve"> </w:t>
            </w:r>
            <w:r w:rsidRPr="00C53A57">
              <w:rPr>
                <w:color w:val="FF0000"/>
              </w:rPr>
              <w:t>theo</w:t>
            </w:r>
            <w:r w:rsidRPr="00C53A57">
              <w:rPr>
                <w:color w:val="FF0000"/>
                <w:spacing w:val="25"/>
                <w:w w:val="101"/>
              </w:rPr>
              <w:t xml:space="preserve"> </w:t>
            </w:r>
            <w:r w:rsidRPr="00C53A57">
              <w:rPr>
                <w:color w:val="FF0000"/>
              </w:rPr>
              <w:t>quy</w:t>
            </w:r>
            <w:r w:rsidRPr="00C53A57">
              <w:rPr>
                <w:color w:val="FF0000"/>
                <w:spacing w:val="47"/>
              </w:rPr>
              <w:t xml:space="preserve"> </w:t>
            </w:r>
            <w:r w:rsidRPr="00C53A57">
              <w:rPr>
                <w:color w:val="FF0000"/>
              </w:rPr>
              <w:t>định</w:t>
            </w:r>
            <w:r w:rsidRPr="00C53A57">
              <w:rPr>
                <w:color w:val="FF0000"/>
                <w:spacing w:val="48"/>
              </w:rPr>
              <w:t xml:space="preserve"> </w:t>
            </w:r>
            <w:r w:rsidRPr="00C53A57">
              <w:rPr>
                <w:color w:val="FF0000"/>
              </w:rPr>
              <w:t>của</w:t>
            </w:r>
            <w:r w:rsidRPr="00C53A57">
              <w:rPr>
                <w:color w:val="FF0000"/>
                <w:spacing w:val="47"/>
              </w:rPr>
              <w:t xml:space="preserve"> </w:t>
            </w:r>
            <w:r w:rsidRPr="00C53A57">
              <w:rPr>
                <w:color w:val="FF0000"/>
              </w:rPr>
              <w:t>pháp</w:t>
            </w:r>
            <w:r w:rsidRPr="00C53A57">
              <w:rPr>
                <w:color w:val="FF0000"/>
                <w:spacing w:val="46"/>
              </w:rPr>
              <w:t xml:space="preserve"> </w:t>
            </w:r>
            <w:r w:rsidRPr="00C53A57">
              <w:rPr>
                <w:color w:val="FF0000"/>
                <w:spacing w:val="-1"/>
              </w:rPr>
              <w:t>luật</w:t>
            </w:r>
            <w:r w:rsidRPr="00C53A57">
              <w:rPr>
                <w:color w:val="FF0000"/>
                <w:spacing w:val="47"/>
              </w:rPr>
              <w:t xml:space="preserve"> </w:t>
            </w:r>
            <w:r w:rsidRPr="00C53A57">
              <w:rPr>
                <w:color w:val="FF0000"/>
              </w:rPr>
              <w:t>về</w:t>
            </w:r>
            <w:r w:rsidRPr="00C53A57">
              <w:rPr>
                <w:color w:val="FF0000"/>
                <w:spacing w:val="26"/>
                <w:w w:val="101"/>
              </w:rPr>
              <w:t xml:space="preserve"> </w:t>
            </w:r>
            <w:r w:rsidRPr="00C53A57">
              <w:rPr>
                <w:color w:val="FF0000"/>
              </w:rPr>
              <w:t>đất</w:t>
            </w:r>
            <w:r w:rsidRPr="00C53A57">
              <w:rPr>
                <w:color w:val="FF0000"/>
                <w:spacing w:val="-7"/>
              </w:rPr>
              <w:t xml:space="preserve"> </w:t>
            </w:r>
            <w:r w:rsidRPr="00C53A57">
              <w:rPr>
                <w:color w:val="FF0000"/>
              </w:rPr>
              <w:t>đai</w:t>
            </w:r>
            <w:r w:rsidRPr="00C53A57">
              <w:rPr>
                <w:color w:val="FF0000"/>
                <w:spacing w:val="-11"/>
              </w:rPr>
              <w:t xml:space="preserve"> </w:t>
            </w:r>
            <w:r w:rsidRPr="00C53A57">
              <w:rPr>
                <w:color w:val="FF0000"/>
                <w:spacing w:val="-1"/>
              </w:rPr>
              <w:t>mà</w:t>
            </w:r>
            <w:r w:rsidRPr="00C53A57">
              <w:rPr>
                <w:color w:val="FF0000"/>
                <w:spacing w:val="-6"/>
              </w:rPr>
              <w:t xml:space="preserve"> </w:t>
            </w:r>
            <w:r w:rsidRPr="00C53A57">
              <w:rPr>
                <w:color w:val="FF0000"/>
              </w:rPr>
              <w:t>người</w:t>
            </w:r>
            <w:r w:rsidRPr="00C53A57">
              <w:rPr>
                <w:color w:val="FF0000"/>
                <w:spacing w:val="-4"/>
              </w:rPr>
              <w:t xml:space="preserve"> </w:t>
            </w:r>
            <w:r w:rsidRPr="00C53A57">
              <w:rPr>
                <w:color w:val="FF0000"/>
              </w:rPr>
              <w:t>xin</w:t>
            </w:r>
            <w:r w:rsidRPr="00C53A57">
              <w:rPr>
                <w:color w:val="FF0000"/>
                <w:spacing w:val="-8"/>
              </w:rPr>
              <w:t xml:space="preserve"> </w:t>
            </w:r>
            <w:r w:rsidRPr="00C53A57">
              <w:rPr>
                <w:color w:val="FF0000"/>
              </w:rPr>
              <w:t>chuyển</w:t>
            </w:r>
            <w:r w:rsidRPr="00C53A57">
              <w:rPr>
                <w:color w:val="FF0000"/>
                <w:spacing w:val="25"/>
                <w:w w:val="101"/>
              </w:rPr>
              <w:t xml:space="preserve"> </w:t>
            </w:r>
            <w:r w:rsidRPr="00C53A57">
              <w:rPr>
                <w:color w:val="FF0000"/>
              </w:rPr>
              <w:t>mục</w:t>
            </w:r>
            <w:r w:rsidRPr="00C53A57">
              <w:rPr>
                <w:color w:val="FF0000"/>
                <w:spacing w:val="20"/>
              </w:rPr>
              <w:t xml:space="preserve"> </w:t>
            </w:r>
            <w:r w:rsidRPr="00C53A57">
              <w:rPr>
                <w:color w:val="FF0000"/>
              </w:rPr>
              <w:t>đích</w:t>
            </w:r>
            <w:r w:rsidRPr="00C53A57">
              <w:rPr>
                <w:color w:val="FF0000"/>
                <w:spacing w:val="18"/>
              </w:rPr>
              <w:t xml:space="preserve"> </w:t>
            </w:r>
            <w:r w:rsidRPr="00C53A57">
              <w:rPr>
                <w:color w:val="FF0000"/>
                <w:spacing w:val="1"/>
              </w:rPr>
              <w:t>sử</w:t>
            </w:r>
            <w:r w:rsidRPr="00C53A57">
              <w:rPr>
                <w:color w:val="FF0000"/>
                <w:spacing w:val="18"/>
              </w:rPr>
              <w:t xml:space="preserve"> </w:t>
            </w:r>
            <w:r w:rsidRPr="00C53A57">
              <w:rPr>
                <w:color w:val="FF0000"/>
              </w:rPr>
              <w:t>dụng</w:t>
            </w:r>
            <w:r w:rsidRPr="00C53A57">
              <w:rPr>
                <w:color w:val="FF0000"/>
                <w:spacing w:val="19"/>
              </w:rPr>
              <w:t xml:space="preserve"> </w:t>
            </w:r>
            <w:r w:rsidRPr="00C53A57">
              <w:rPr>
                <w:color w:val="FF0000"/>
              </w:rPr>
              <w:t>đất</w:t>
            </w:r>
            <w:r w:rsidRPr="00C53A57">
              <w:rPr>
                <w:color w:val="FF0000"/>
                <w:spacing w:val="16"/>
              </w:rPr>
              <w:t xml:space="preserve"> </w:t>
            </w:r>
            <w:r w:rsidRPr="00C53A57">
              <w:rPr>
                <w:color w:val="FF0000"/>
                <w:spacing w:val="1"/>
              </w:rPr>
              <w:t>là</w:t>
            </w:r>
            <w:r w:rsidRPr="00C53A57">
              <w:rPr>
                <w:color w:val="FF0000"/>
                <w:spacing w:val="18"/>
              </w:rPr>
              <w:t xml:space="preserve"> </w:t>
            </w:r>
            <w:r w:rsidRPr="00C53A57">
              <w:rPr>
                <w:color w:val="FF0000"/>
              </w:rPr>
              <w:t>hộ</w:t>
            </w:r>
            <w:r w:rsidRPr="00C53A57">
              <w:rPr>
                <w:color w:val="FF0000"/>
                <w:spacing w:val="24"/>
                <w:w w:val="101"/>
              </w:rPr>
              <w:t xml:space="preserve"> </w:t>
            </w:r>
            <w:r w:rsidRPr="00C53A57">
              <w:rPr>
                <w:color w:val="FF0000"/>
              </w:rPr>
              <w:t>gia</w:t>
            </w:r>
            <w:r w:rsidRPr="00C53A57">
              <w:rPr>
                <w:color w:val="FF0000"/>
                <w:spacing w:val="7"/>
              </w:rPr>
              <w:t xml:space="preserve"> </w:t>
            </w:r>
            <w:r w:rsidRPr="00C53A57">
              <w:rPr>
                <w:color w:val="FF0000"/>
              </w:rPr>
              <w:t>đình,</w:t>
            </w:r>
            <w:r w:rsidRPr="00C53A57">
              <w:rPr>
                <w:color w:val="FF0000"/>
                <w:spacing w:val="8"/>
              </w:rPr>
              <w:t xml:space="preserve"> </w:t>
            </w:r>
            <w:r w:rsidRPr="00C53A57">
              <w:rPr>
                <w:color w:val="FF0000"/>
              </w:rPr>
              <w:t>cá</w:t>
            </w:r>
            <w:r w:rsidRPr="00C53A57">
              <w:rPr>
                <w:color w:val="FF0000"/>
                <w:spacing w:val="4"/>
              </w:rPr>
              <w:t xml:space="preserve"> </w:t>
            </w:r>
            <w:r w:rsidRPr="00C53A57">
              <w:rPr>
                <w:color w:val="FF0000"/>
              </w:rPr>
              <w:t>nhân</w:t>
            </w:r>
          </w:p>
        </w:tc>
        <w:tc>
          <w:tcPr>
            <w:tcW w:w="1984" w:type="dxa"/>
            <w:vAlign w:val="center"/>
          </w:tcPr>
          <w:p w14:paraId="4016D918" w14:textId="77777777" w:rsidR="00066072" w:rsidRPr="00066072" w:rsidRDefault="00066072" w:rsidP="00066072">
            <w:pPr>
              <w:jc w:val="both"/>
              <w:rPr>
                <w:b/>
              </w:rPr>
            </w:pPr>
            <w:r w:rsidRPr="00066072">
              <w:rPr>
                <w:b/>
              </w:rPr>
              <w:t xml:space="preserve">1. Trường hợp người sử dụng đất  phải nộp tiền sử dụng đất, tiền sử dụng đất tính theo giá đất trong bảng giá đất: </w:t>
            </w:r>
          </w:p>
          <w:p w14:paraId="479333C7" w14:textId="77777777" w:rsidR="00066072" w:rsidRPr="00066072" w:rsidRDefault="00066072" w:rsidP="00066072">
            <w:pPr>
              <w:jc w:val="both"/>
              <w:rPr>
                <w:bCs/>
              </w:rPr>
            </w:pPr>
            <w:r w:rsidRPr="00066072">
              <w:t xml:space="preserve">- </w:t>
            </w:r>
            <w:r w:rsidRPr="00066072">
              <w:rPr>
                <w:bCs/>
              </w:rPr>
              <w:t>Trường hợp in mới giấy chứng nhận: 25 ngày (trong đó: thuế 05 ngày).</w:t>
            </w:r>
          </w:p>
          <w:p w14:paraId="75362CC3" w14:textId="77777777" w:rsidR="00066072" w:rsidRPr="00066072" w:rsidRDefault="00066072" w:rsidP="00066072">
            <w:pPr>
              <w:jc w:val="both"/>
            </w:pPr>
            <w:r w:rsidRPr="00066072">
              <w:t xml:space="preserve">- </w:t>
            </w:r>
            <w:r w:rsidRPr="00066072">
              <w:rPr>
                <w:bCs/>
              </w:rPr>
              <w:t>Trường hợp xác nhận vào trang GCN: 22 ngày (trong đó: thuế 05 ngày).</w:t>
            </w:r>
          </w:p>
          <w:p w14:paraId="3A601C04" w14:textId="77777777" w:rsidR="00066072" w:rsidRPr="00066072" w:rsidRDefault="00066072" w:rsidP="00066072">
            <w:pPr>
              <w:jc w:val="both"/>
              <w:rPr>
                <w:b/>
              </w:rPr>
            </w:pPr>
            <w:r w:rsidRPr="00066072">
              <w:rPr>
                <w:b/>
              </w:rPr>
              <w:t xml:space="preserve">2. Trường hợp hình thức sử dụng đất sau khi chuyển mục đích sử dụng đất là giao đất không </w:t>
            </w:r>
            <w:r w:rsidRPr="00066072">
              <w:rPr>
                <w:b/>
              </w:rPr>
              <w:lastRenderedPageBreak/>
              <w:t xml:space="preserve">thu tiền sử dụng đất: </w:t>
            </w:r>
          </w:p>
          <w:p w14:paraId="141FA3F1" w14:textId="77777777" w:rsidR="00066072" w:rsidRPr="00066072" w:rsidRDefault="00066072" w:rsidP="00066072">
            <w:pPr>
              <w:jc w:val="both"/>
              <w:rPr>
                <w:bCs/>
              </w:rPr>
            </w:pPr>
            <w:r w:rsidRPr="00066072">
              <w:t xml:space="preserve">- </w:t>
            </w:r>
            <w:r w:rsidRPr="00066072">
              <w:rPr>
                <w:bCs/>
              </w:rPr>
              <w:t>Trường hợp in mới giấy chứng nhận: 25 ngày (trong đó: thuế 05 ngày).</w:t>
            </w:r>
          </w:p>
          <w:p w14:paraId="1CE109E7" w14:textId="77777777" w:rsidR="00066072" w:rsidRPr="00066072" w:rsidRDefault="00066072" w:rsidP="00066072">
            <w:pPr>
              <w:jc w:val="both"/>
            </w:pPr>
            <w:r w:rsidRPr="00066072">
              <w:t xml:space="preserve">- </w:t>
            </w:r>
            <w:r w:rsidRPr="00066072">
              <w:rPr>
                <w:bCs/>
              </w:rPr>
              <w:t>Trường hợp xác nhận vào trang GCN: 22 ngày (trong đó: thuế 05 ngày).</w:t>
            </w:r>
          </w:p>
          <w:p w14:paraId="0045A2FC" w14:textId="77777777" w:rsidR="00066072" w:rsidRPr="00066072" w:rsidRDefault="00066072" w:rsidP="00066072">
            <w:pPr>
              <w:jc w:val="both"/>
              <w:rPr>
                <w:b/>
              </w:rPr>
            </w:pPr>
            <w:r w:rsidRPr="00066072">
              <w:rPr>
                <w:b/>
              </w:rPr>
              <w:t xml:space="preserve">3. Trường hợp người sử dụng đất phải nộp tiền sử dụng đất, tiền sử dụng đất tính theo giá đất cụ thể: </w:t>
            </w:r>
          </w:p>
          <w:p w14:paraId="0A8A5CA4" w14:textId="77777777" w:rsidR="00066072" w:rsidRPr="00066072" w:rsidRDefault="00066072" w:rsidP="00066072">
            <w:pPr>
              <w:jc w:val="both"/>
              <w:rPr>
                <w:bCs/>
              </w:rPr>
            </w:pPr>
            <w:r w:rsidRPr="00066072">
              <w:t xml:space="preserve">- </w:t>
            </w:r>
            <w:r w:rsidRPr="00066072">
              <w:rPr>
                <w:bCs/>
              </w:rPr>
              <w:t>Trường hợp in mới giấy chứng nhận: 20 ngày (trong đó: thuế 05 ngày).</w:t>
            </w:r>
          </w:p>
          <w:p w14:paraId="7D949675" w14:textId="5DF7FD38" w:rsidR="00860C4D" w:rsidRPr="00066072" w:rsidRDefault="00066072" w:rsidP="00136CBA">
            <w:pPr>
              <w:jc w:val="both"/>
              <w:rPr>
                <w:b/>
              </w:rPr>
            </w:pPr>
            <w:r w:rsidRPr="00066072">
              <w:t xml:space="preserve">- </w:t>
            </w:r>
            <w:r w:rsidRPr="00066072">
              <w:rPr>
                <w:bCs/>
              </w:rPr>
              <w:t>Trường hợp xác nhận vào trang GCN: 17 ngày (trong đó: thuế 05 ngày).</w:t>
            </w:r>
          </w:p>
        </w:tc>
        <w:tc>
          <w:tcPr>
            <w:tcW w:w="1560" w:type="dxa"/>
            <w:vAlign w:val="center"/>
          </w:tcPr>
          <w:p w14:paraId="645FE0EC" w14:textId="77777777" w:rsidR="00860C4D" w:rsidRPr="00282330" w:rsidRDefault="00860C4D" w:rsidP="00860C4D">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4D4499AC" w14:textId="77777777" w:rsidR="00860C4D" w:rsidRPr="00282330" w:rsidRDefault="00860C4D" w:rsidP="00860C4D">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485D0D3A" w14:textId="77777777" w:rsidR="00860C4D" w:rsidRPr="00D0334F" w:rsidRDefault="00860C4D" w:rsidP="00860C4D"/>
        </w:tc>
        <w:tc>
          <w:tcPr>
            <w:tcW w:w="2551" w:type="dxa"/>
            <w:vAlign w:val="center"/>
          </w:tcPr>
          <w:p w14:paraId="34D13453" w14:textId="5BC83074" w:rsidR="00860C4D" w:rsidRPr="00860C4D" w:rsidRDefault="00860C4D" w:rsidP="00860C4D">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9F7AB3B" w14:textId="77777777" w:rsidR="00860C4D" w:rsidRPr="00282330" w:rsidRDefault="00860C4D" w:rsidP="00E13E79">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1D70CF27" w14:textId="77777777" w:rsidR="00860C4D" w:rsidRPr="00282330" w:rsidRDefault="00860C4D" w:rsidP="00E13E79">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0BC7C10C" w14:textId="77777777" w:rsidR="00860C4D" w:rsidRDefault="00860C4D" w:rsidP="00E13E79">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5DE16CB3" w14:textId="77777777" w:rsidR="00860C4D" w:rsidRDefault="00860C4D" w:rsidP="00E13E79">
            <w:pPr>
              <w:jc w:val="both"/>
              <w:rPr>
                <w:bCs/>
                <w:color w:val="000000" w:themeColor="text1"/>
              </w:rPr>
            </w:pPr>
            <w:r w:rsidRPr="0051366F">
              <w:rPr>
                <w:bCs/>
                <w:color w:val="000000" w:themeColor="text1"/>
              </w:rPr>
              <w:t xml:space="preserve">(4) Thông tư số 10/2024/NĐ-CP ngày 31/7/2024 của Bộ Tài nguyên và môi trường quy định về hồ sơ địa chính, Giấy chứng nhận quyền sử dụng đất, quyền sở hữu tài </w:t>
            </w:r>
            <w:r w:rsidRPr="0051366F">
              <w:rPr>
                <w:bCs/>
                <w:color w:val="000000" w:themeColor="text1"/>
              </w:rPr>
              <w:lastRenderedPageBreak/>
              <w:t>sản gắn liền với đất.</w:t>
            </w:r>
          </w:p>
          <w:p w14:paraId="58D12E37" w14:textId="2C13F1DC" w:rsidR="005C5765" w:rsidRPr="00860C4D" w:rsidRDefault="005C5765" w:rsidP="00E13E79">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4C5149ED"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lastRenderedPageBreak/>
              <w:t>- Trực tiếp;</w:t>
            </w:r>
          </w:p>
          <w:p w14:paraId="658DE34F"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0F564237"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DVC trực tuyến một phần</w:t>
            </w:r>
          </w:p>
          <w:p w14:paraId="6BE6DA8E" w14:textId="77777777" w:rsidR="00860C4D" w:rsidRPr="00860C4D" w:rsidRDefault="00860C4D" w:rsidP="00860C4D"/>
        </w:tc>
        <w:tc>
          <w:tcPr>
            <w:tcW w:w="992" w:type="dxa"/>
            <w:vAlign w:val="center"/>
          </w:tcPr>
          <w:p w14:paraId="7B36FCC3"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Trực tiếp;</w:t>
            </w:r>
          </w:p>
          <w:p w14:paraId="078BBB4E" w14:textId="77777777" w:rsidR="00860C4D" w:rsidRPr="00282330" w:rsidRDefault="00860C4D" w:rsidP="00860C4D">
            <w:pPr>
              <w:spacing w:before="60" w:after="60"/>
              <w:jc w:val="center"/>
              <w:rPr>
                <w:bCs/>
                <w:color w:val="000000" w:themeColor="text1"/>
                <w:lang w:val="vi-VN"/>
              </w:rPr>
            </w:pPr>
            <w:r w:rsidRPr="00282330">
              <w:rPr>
                <w:bCs/>
                <w:color w:val="000000" w:themeColor="text1"/>
                <w:lang w:val="vi-VN"/>
              </w:rPr>
              <w:t>- Hoặc qua BCCI;</w:t>
            </w:r>
          </w:p>
          <w:p w14:paraId="125B6CFB" w14:textId="77777777" w:rsidR="00860C4D" w:rsidRPr="00860C4D" w:rsidRDefault="00860C4D" w:rsidP="00860C4D"/>
        </w:tc>
        <w:tc>
          <w:tcPr>
            <w:tcW w:w="850" w:type="dxa"/>
            <w:vAlign w:val="center"/>
          </w:tcPr>
          <w:p w14:paraId="5870822B" w14:textId="04600EB6" w:rsidR="00860C4D" w:rsidRPr="00D0334F" w:rsidRDefault="00EB0FF0" w:rsidP="000B7EB6">
            <w:pPr>
              <w:jc w:val="center"/>
            </w:pPr>
            <w:r>
              <w:t>62</w:t>
            </w:r>
          </w:p>
        </w:tc>
      </w:tr>
      <w:tr w:rsidR="00D6080B" w:rsidRPr="00D0334F" w14:paraId="0C189029" w14:textId="77777777" w:rsidTr="000B7EB6">
        <w:tc>
          <w:tcPr>
            <w:tcW w:w="709" w:type="dxa"/>
            <w:vAlign w:val="center"/>
          </w:tcPr>
          <w:p w14:paraId="4EA0D9DF" w14:textId="515FD491" w:rsidR="00D6080B" w:rsidRPr="00D0334F" w:rsidRDefault="00D6080B" w:rsidP="00D6080B">
            <w:pPr>
              <w:jc w:val="center"/>
            </w:pPr>
            <w:r>
              <w:lastRenderedPageBreak/>
              <w:t>05</w:t>
            </w:r>
          </w:p>
        </w:tc>
        <w:tc>
          <w:tcPr>
            <w:tcW w:w="1701" w:type="dxa"/>
            <w:vAlign w:val="center"/>
          </w:tcPr>
          <w:p w14:paraId="0BD32698" w14:textId="79A251B7" w:rsidR="00D6080B" w:rsidRPr="00D0334F" w:rsidRDefault="00D6080B" w:rsidP="00D6080B">
            <w:pPr>
              <w:jc w:val="center"/>
            </w:pPr>
            <w:r w:rsidRPr="00C53A57">
              <w:rPr>
                <w:color w:val="FF0000"/>
              </w:rPr>
              <w:t>Chuyển</w:t>
            </w:r>
            <w:r w:rsidRPr="00C53A57">
              <w:rPr>
                <w:color w:val="FF0000"/>
                <w:spacing w:val="30"/>
              </w:rPr>
              <w:t xml:space="preserve"> </w:t>
            </w:r>
            <w:r w:rsidRPr="00C53A57">
              <w:rPr>
                <w:color w:val="FF0000"/>
                <w:spacing w:val="-1"/>
              </w:rPr>
              <w:t>hình</w:t>
            </w:r>
            <w:r w:rsidRPr="00C53A57">
              <w:rPr>
                <w:color w:val="FF0000"/>
                <w:spacing w:val="30"/>
              </w:rPr>
              <w:t xml:space="preserve"> </w:t>
            </w:r>
            <w:r w:rsidRPr="00C53A57">
              <w:rPr>
                <w:color w:val="FF0000"/>
              </w:rPr>
              <w:lastRenderedPageBreak/>
              <w:t>thức</w:t>
            </w:r>
            <w:r w:rsidRPr="00C53A57">
              <w:rPr>
                <w:color w:val="FF0000"/>
                <w:spacing w:val="25"/>
              </w:rPr>
              <w:t xml:space="preserve"> </w:t>
            </w:r>
            <w:r w:rsidRPr="00C53A57">
              <w:rPr>
                <w:color w:val="FF0000"/>
              </w:rPr>
              <w:t>giao</w:t>
            </w:r>
            <w:r w:rsidRPr="00C53A57">
              <w:rPr>
                <w:color w:val="FF0000"/>
                <w:spacing w:val="27"/>
              </w:rPr>
              <w:t xml:space="preserve"> </w:t>
            </w:r>
            <w:r w:rsidRPr="00C53A57">
              <w:rPr>
                <w:color w:val="FF0000"/>
                <w:spacing w:val="-1"/>
              </w:rPr>
              <w:t>đất,</w:t>
            </w:r>
            <w:r w:rsidRPr="00C53A57">
              <w:rPr>
                <w:color w:val="FF0000"/>
                <w:spacing w:val="23"/>
                <w:w w:val="101"/>
              </w:rPr>
              <w:t xml:space="preserve"> </w:t>
            </w:r>
            <w:r w:rsidRPr="00C53A57">
              <w:rPr>
                <w:color w:val="FF0000"/>
              </w:rPr>
              <w:t>cho</w:t>
            </w:r>
            <w:r w:rsidRPr="00C53A57">
              <w:rPr>
                <w:color w:val="FF0000"/>
                <w:spacing w:val="57"/>
              </w:rPr>
              <w:t xml:space="preserve"> </w:t>
            </w:r>
            <w:r w:rsidRPr="00C53A57">
              <w:rPr>
                <w:color w:val="FF0000"/>
                <w:spacing w:val="-1"/>
              </w:rPr>
              <w:t>thuê</w:t>
            </w:r>
            <w:r w:rsidRPr="00C53A57">
              <w:rPr>
                <w:color w:val="FF0000"/>
                <w:spacing w:val="57"/>
              </w:rPr>
              <w:t xml:space="preserve"> </w:t>
            </w:r>
            <w:r w:rsidRPr="00C53A57">
              <w:rPr>
                <w:color w:val="FF0000"/>
              </w:rPr>
              <w:t>đất</w:t>
            </w:r>
            <w:r w:rsidRPr="00C53A57">
              <w:rPr>
                <w:color w:val="FF0000"/>
                <w:spacing w:val="56"/>
              </w:rPr>
              <w:t xml:space="preserve"> </w:t>
            </w:r>
            <w:r w:rsidRPr="00C53A57">
              <w:rPr>
                <w:color w:val="FF0000"/>
                <w:spacing w:val="-1"/>
              </w:rPr>
              <w:t>mà</w:t>
            </w:r>
            <w:r w:rsidRPr="00C53A57">
              <w:rPr>
                <w:color w:val="FF0000"/>
                <w:spacing w:val="57"/>
              </w:rPr>
              <w:t xml:space="preserve"> </w:t>
            </w:r>
            <w:r w:rsidRPr="00C53A57">
              <w:rPr>
                <w:color w:val="FF0000"/>
              </w:rPr>
              <w:t>người</w:t>
            </w:r>
            <w:r w:rsidRPr="00C53A57">
              <w:rPr>
                <w:color w:val="FF0000"/>
                <w:spacing w:val="55"/>
              </w:rPr>
              <w:t xml:space="preserve"> </w:t>
            </w:r>
            <w:r w:rsidRPr="00C53A57">
              <w:rPr>
                <w:color w:val="FF0000"/>
                <w:spacing w:val="1"/>
              </w:rPr>
              <w:t>sử</w:t>
            </w:r>
            <w:r w:rsidRPr="00C53A57">
              <w:rPr>
                <w:color w:val="FF0000"/>
                <w:spacing w:val="24"/>
                <w:w w:val="101"/>
              </w:rPr>
              <w:t xml:space="preserve"> </w:t>
            </w:r>
            <w:r w:rsidRPr="00C53A57">
              <w:rPr>
                <w:color w:val="FF0000"/>
              </w:rPr>
              <w:t>dụng</w:t>
            </w:r>
            <w:r w:rsidRPr="00C53A57">
              <w:rPr>
                <w:color w:val="FF0000"/>
                <w:spacing w:val="28"/>
              </w:rPr>
              <w:t xml:space="preserve"> </w:t>
            </w:r>
            <w:r w:rsidRPr="00C53A57">
              <w:rPr>
                <w:color w:val="FF0000"/>
              </w:rPr>
              <w:t>đất</w:t>
            </w:r>
            <w:r w:rsidRPr="00C53A57">
              <w:rPr>
                <w:color w:val="FF0000"/>
                <w:spacing w:val="25"/>
              </w:rPr>
              <w:t xml:space="preserve"> </w:t>
            </w:r>
            <w:r w:rsidRPr="00C53A57">
              <w:rPr>
                <w:color w:val="FF0000"/>
                <w:spacing w:val="1"/>
              </w:rPr>
              <w:t>là</w:t>
            </w:r>
            <w:r w:rsidRPr="00C53A57">
              <w:rPr>
                <w:color w:val="FF0000"/>
                <w:spacing w:val="27"/>
              </w:rPr>
              <w:t xml:space="preserve"> </w:t>
            </w:r>
            <w:r w:rsidRPr="00C53A57">
              <w:rPr>
                <w:color w:val="FF0000"/>
              </w:rPr>
              <w:t>hộ</w:t>
            </w:r>
            <w:r w:rsidRPr="00C53A57">
              <w:rPr>
                <w:color w:val="FF0000"/>
                <w:spacing w:val="30"/>
              </w:rPr>
              <w:t xml:space="preserve"> </w:t>
            </w:r>
            <w:r w:rsidRPr="00C53A57">
              <w:rPr>
                <w:color w:val="FF0000"/>
              </w:rPr>
              <w:t>gia</w:t>
            </w:r>
            <w:r w:rsidRPr="00C53A57">
              <w:rPr>
                <w:color w:val="FF0000"/>
                <w:spacing w:val="29"/>
              </w:rPr>
              <w:t xml:space="preserve"> </w:t>
            </w:r>
            <w:r w:rsidRPr="00C53A57">
              <w:rPr>
                <w:color w:val="FF0000"/>
                <w:spacing w:val="-1"/>
              </w:rPr>
              <w:t>đình,</w:t>
            </w:r>
            <w:r w:rsidRPr="00C53A57">
              <w:rPr>
                <w:color w:val="FF0000"/>
                <w:spacing w:val="30"/>
              </w:rPr>
              <w:t xml:space="preserve"> </w:t>
            </w:r>
            <w:r w:rsidRPr="00C53A57">
              <w:rPr>
                <w:color w:val="FF0000"/>
              </w:rPr>
              <w:t>cá</w:t>
            </w:r>
            <w:r w:rsidRPr="00C53A57">
              <w:rPr>
                <w:color w:val="FF0000"/>
                <w:spacing w:val="26"/>
                <w:w w:val="101"/>
              </w:rPr>
              <w:t xml:space="preserve"> </w:t>
            </w:r>
            <w:r w:rsidRPr="00C53A57">
              <w:rPr>
                <w:color w:val="FF0000"/>
              </w:rPr>
              <w:t>nhân</w:t>
            </w:r>
          </w:p>
        </w:tc>
        <w:tc>
          <w:tcPr>
            <w:tcW w:w="1984" w:type="dxa"/>
            <w:vAlign w:val="center"/>
          </w:tcPr>
          <w:p w14:paraId="15C62C97" w14:textId="36EECB68" w:rsidR="00D6080B" w:rsidRDefault="00D6080B" w:rsidP="00D6080B">
            <w:pPr>
              <w:jc w:val="both"/>
            </w:pPr>
            <w:r w:rsidRPr="005C5765">
              <w:rPr>
                <w:b/>
              </w:rPr>
              <w:lastRenderedPageBreak/>
              <w:t>1.</w:t>
            </w:r>
            <w:r>
              <w:rPr>
                <w:b/>
              </w:rPr>
              <w:t xml:space="preserve"> </w:t>
            </w:r>
            <w:r w:rsidRPr="005C5765">
              <w:rPr>
                <w:b/>
              </w:rPr>
              <w:t xml:space="preserve">Trường hợp </w:t>
            </w:r>
            <w:r w:rsidRPr="005C5765">
              <w:rPr>
                <w:b/>
              </w:rPr>
              <w:lastRenderedPageBreak/>
              <w:t>người sử dụng đất  phải nộp tiền sử dụng đất, tiền sử dụng đất tính theo giá đất trong bảng giá đất</w:t>
            </w:r>
            <w:r>
              <w:rPr>
                <w:b/>
              </w:rPr>
              <w:t xml:space="preserve">: </w:t>
            </w:r>
            <w:r w:rsidRPr="005C5765">
              <w:t>25 ngày</w:t>
            </w:r>
            <w:r w:rsidR="00136CBA">
              <w:t xml:space="preserve"> </w:t>
            </w:r>
            <w:r w:rsidRPr="005C5765">
              <w:t xml:space="preserve"> ( trong đó: thuế 05 ngày).</w:t>
            </w:r>
          </w:p>
          <w:p w14:paraId="6EA94A2F" w14:textId="6E686B71" w:rsidR="00D6080B" w:rsidRDefault="00D6080B" w:rsidP="00D6080B">
            <w:pPr>
              <w:jc w:val="both"/>
            </w:pPr>
            <w:r w:rsidRPr="005C5765">
              <w:rPr>
                <w:b/>
              </w:rPr>
              <w:t>2. Trường hợp sử dụng đất thuộc trường hợp giao đất không thu tiền sử dụng đất</w:t>
            </w:r>
            <w:r>
              <w:rPr>
                <w:b/>
              </w:rPr>
              <w:t xml:space="preserve">: </w:t>
            </w:r>
            <w:r w:rsidRPr="005C5765">
              <w:t>25 ngày ( trong đó: thuế 05 ngày)</w:t>
            </w:r>
            <w:r>
              <w:t>.</w:t>
            </w:r>
          </w:p>
          <w:p w14:paraId="3E7C3BE2" w14:textId="4E31FA9E" w:rsidR="00D6080B" w:rsidRPr="00860C4D" w:rsidRDefault="00D6080B" w:rsidP="00136CBA">
            <w:pPr>
              <w:jc w:val="both"/>
            </w:pPr>
            <w:r w:rsidRPr="005C5765">
              <w:rPr>
                <w:b/>
              </w:rPr>
              <w:t>3. Trường hợp người sử dụng đất phải nộp tiền sử dụng đất, tiền sử dụng đất tính theo giá đất cụ thể</w:t>
            </w:r>
            <w:r>
              <w:rPr>
                <w:b/>
              </w:rPr>
              <w:t xml:space="preserve">: </w:t>
            </w:r>
            <w:r w:rsidRPr="005C5765">
              <w:t>20</w:t>
            </w:r>
            <w:r>
              <w:t xml:space="preserve"> ngày</w:t>
            </w:r>
            <w:r w:rsidR="00136CBA">
              <w:t xml:space="preserve"> </w:t>
            </w:r>
            <w:r w:rsidRPr="005C5765">
              <w:t xml:space="preserve">( không bao gồm thời gian giải quyết của cơ quan đất đai xác định giá đất cụ thể theo quy định và thời </w:t>
            </w:r>
            <w:r w:rsidRPr="005C5765">
              <w:lastRenderedPageBreak/>
              <w:t>gian cơ quan thuế xác định giá đất cụ thể)</w:t>
            </w:r>
          </w:p>
        </w:tc>
        <w:tc>
          <w:tcPr>
            <w:tcW w:w="1560" w:type="dxa"/>
            <w:vAlign w:val="center"/>
          </w:tcPr>
          <w:p w14:paraId="0FD13FD5" w14:textId="77777777" w:rsidR="00D6080B" w:rsidRPr="00282330" w:rsidRDefault="00D6080B" w:rsidP="00D6080B">
            <w:pPr>
              <w:jc w:val="both"/>
              <w:rPr>
                <w:color w:val="000000" w:themeColor="text1"/>
                <w:szCs w:val="26"/>
              </w:rPr>
            </w:pPr>
            <w:r>
              <w:rPr>
                <w:color w:val="000000" w:themeColor="text1"/>
                <w:szCs w:val="26"/>
              </w:rPr>
              <w:lastRenderedPageBreak/>
              <w:t xml:space="preserve">- </w:t>
            </w:r>
            <w:r w:rsidRPr="00282330">
              <w:rPr>
                <w:color w:val="000000" w:themeColor="text1"/>
                <w:szCs w:val="26"/>
              </w:rPr>
              <w:t xml:space="preserve">Bộ phận </w:t>
            </w:r>
            <w:r w:rsidRPr="00282330">
              <w:rPr>
                <w:color w:val="000000" w:themeColor="text1"/>
                <w:szCs w:val="26"/>
              </w:rPr>
              <w:lastRenderedPageBreak/>
              <w:t>Tiếp nhận và Trả kết quả tại UBND cấp huyện</w:t>
            </w:r>
          </w:p>
          <w:p w14:paraId="698A9017" w14:textId="77777777" w:rsidR="00D6080B" w:rsidRPr="00282330" w:rsidRDefault="00D6080B" w:rsidP="00D6080B">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3F121C73" w14:textId="77777777" w:rsidR="00D6080B" w:rsidRPr="00D0334F" w:rsidRDefault="00D6080B" w:rsidP="00D6080B"/>
        </w:tc>
        <w:tc>
          <w:tcPr>
            <w:tcW w:w="2551" w:type="dxa"/>
            <w:vAlign w:val="center"/>
          </w:tcPr>
          <w:p w14:paraId="34DA4F54" w14:textId="03C6A7AA" w:rsidR="00D6080B" w:rsidRPr="00860C4D" w:rsidRDefault="00D6080B" w:rsidP="00D6080B">
            <w:r>
              <w:rPr>
                <w:bCs/>
                <w:color w:val="000000" w:themeColor="text1"/>
              </w:rPr>
              <w:lastRenderedPageBreak/>
              <w:t xml:space="preserve">- </w:t>
            </w:r>
            <w:r w:rsidRPr="00282330">
              <w:rPr>
                <w:bCs/>
                <w:color w:val="000000" w:themeColor="text1"/>
              </w:rPr>
              <w:t xml:space="preserve">Theo quy định của </w:t>
            </w:r>
            <w:r w:rsidRPr="00282330">
              <w:rPr>
                <w:bCs/>
                <w:color w:val="000000" w:themeColor="text1"/>
              </w:rPr>
              <w:lastRenderedPageBreak/>
              <w:t>Luật phí và lệ phí và các văn bản quy phạm pháp luật hướng dẫn Luật phí và lệ phí.</w:t>
            </w:r>
          </w:p>
        </w:tc>
        <w:tc>
          <w:tcPr>
            <w:tcW w:w="3119" w:type="dxa"/>
            <w:vAlign w:val="center"/>
          </w:tcPr>
          <w:p w14:paraId="771AC80C" w14:textId="77777777" w:rsidR="00D6080B" w:rsidRPr="00282330" w:rsidRDefault="00D6080B" w:rsidP="00D6080B">
            <w:pPr>
              <w:jc w:val="both"/>
              <w:rPr>
                <w:bCs/>
                <w:color w:val="000000" w:themeColor="text1"/>
              </w:rPr>
            </w:pPr>
            <w:r w:rsidRPr="00282330">
              <w:rPr>
                <w:bCs/>
                <w:color w:val="000000" w:themeColor="text1"/>
              </w:rPr>
              <w:lastRenderedPageBreak/>
              <w:t xml:space="preserve">(1) Luật Đất đai số </w:t>
            </w:r>
            <w:r w:rsidRPr="00282330">
              <w:rPr>
                <w:bCs/>
                <w:color w:val="000000" w:themeColor="text1"/>
              </w:rPr>
              <w:lastRenderedPageBreak/>
              <w:t>31/2024/QH15</w:t>
            </w:r>
            <w:r w:rsidRPr="00282330">
              <w:rPr>
                <w:bCs/>
                <w:color w:val="000000" w:themeColor="text1"/>
              </w:rPr>
              <w:tab/>
              <w:t>ngày 18/01/2024.</w:t>
            </w:r>
          </w:p>
          <w:p w14:paraId="59796367" w14:textId="77777777" w:rsidR="00D6080B" w:rsidRPr="00282330" w:rsidRDefault="00D6080B" w:rsidP="00D6080B">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0E747C1" w14:textId="77777777" w:rsidR="00D6080B" w:rsidRDefault="00D6080B" w:rsidP="00D6080B">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233DD045" w14:textId="77777777" w:rsidR="00D6080B" w:rsidRDefault="00D6080B" w:rsidP="00D6080B">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36222468" w14:textId="48C7D864" w:rsidR="00D6080B" w:rsidRPr="00860C4D" w:rsidRDefault="00D6080B" w:rsidP="00D6080B">
            <w:pPr>
              <w:jc w:val="both"/>
            </w:pPr>
            <w:r w:rsidRPr="005C5765">
              <w:rPr>
                <w:bCs/>
                <w:color w:val="000000" w:themeColor="text1"/>
              </w:rPr>
              <w:t xml:space="preserve">(5) Quyết định số 2124/QĐ-BTNMT ngày 01/8/2024 của Bộ Tài nguyên và môi trường về việc công bố thủ tục hành chính trong lĩnh vực đất đai thuộc phạm vi chức năng </w:t>
            </w:r>
            <w:r w:rsidRPr="005C5765">
              <w:rPr>
                <w:bCs/>
                <w:color w:val="000000" w:themeColor="text1"/>
              </w:rPr>
              <w:lastRenderedPageBreak/>
              <w:t>quản lý nhà nước của Bộ Tài nguyên và môi trường.</w:t>
            </w:r>
          </w:p>
        </w:tc>
        <w:tc>
          <w:tcPr>
            <w:tcW w:w="1134" w:type="dxa"/>
            <w:vAlign w:val="center"/>
          </w:tcPr>
          <w:p w14:paraId="349617C3"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7D1A612A"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780E737A"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DVC trực tuyến một phần</w:t>
            </w:r>
          </w:p>
          <w:p w14:paraId="56DB69EB" w14:textId="77777777" w:rsidR="00D6080B" w:rsidRPr="00860C4D" w:rsidRDefault="00D6080B" w:rsidP="00D6080B"/>
        </w:tc>
        <w:tc>
          <w:tcPr>
            <w:tcW w:w="992" w:type="dxa"/>
            <w:vAlign w:val="center"/>
          </w:tcPr>
          <w:p w14:paraId="5D710CD3"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5505DE15"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3A7B48CB" w14:textId="77777777" w:rsidR="00D6080B" w:rsidRPr="00860C4D" w:rsidRDefault="00D6080B" w:rsidP="00D6080B"/>
        </w:tc>
        <w:tc>
          <w:tcPr>
            <w:tcW w:w="850" w:type="dxa"/>
            <w:vAlign w:val="center"/>
          </w:tcPr>
          <w:p w14:paraId="26A46738" w14:textId="6FF20E92" w:rsidR="00D6080B" w:rsidRPr="00D0334F" w:rsidRDefault="00C96052" w:rsidP="000B7EB6">
            <w:pPr>
              <w:jc w:val="center"/>
            </w:pPr>
            <w:r>
              <w:lastRenderedPageBreak/>
              <w:t>84</w:t>
            </w:r>
          </w:p>
        </w:tc>
      </w:tr>
      <w:tr w:rsidR="00D6080B" w:rsidRPr="00D0334F" w14:paraId="23422C11" w14:textId="77777777" w:rsidTr="000B7EB6">
        <w:tc>
          <w:tcPr>
            <w:tcW w:w="709" w:type="dxa"/>
            <w:vAlign w:val="center"/>
          </w:tcPr>
          <w:p w14:paraId="255F2CF1" w14:textId="646A92F8" w:rsidR="00D6080B" w:rsidRPr="00D0334F" w:rsidRDefault="00D6080B" w:rsidP="00D6080B">
            <w:pPr>
              <w:jc w:val="center"/>
            </w:pPr>
            <w:r>
              <w:lastRenderedPageBreak/>
              <w:t>06</w:t>
            </w:r>
          </w:p>
        </w:tc>
        <w:tc>
          <w:tcPr>
            <w:tcW w:w="1701" w:type="dxa"/>
            <w:vAlign w:val="center"/>
          </w:tcPr>
          <w:p w14:paraId="4F4BEE4B" w14:textId="2A03B22A" w:rsidR="00D6080B" w:rsidRPr="00D0334F" w:rsidRDefault="00D6080B" w:rsidP="00D6080B">
            <w:pPr>
              <w:jc w:val="center"/>
            </w:pPr>
            <w:r w:rsidRPr="004A7772">
              <w:rPr>
                <w:color w:val="FF0000"/>
              </w:rPr>
              <w:t>Điều</w:t>
            </w:r>
            <w:r w:rsidRPr="004A7772">
              <w:rPr>
                <w:color w:val="FF0000"/>
                <w:spacing w:val="24"/>
              </w:rPr>
              <w:t xml:space="preserve"> </w:t>
            </w:r>
            <w:r w:rsidRPr="004A7772">
              <w:rPr>
                <w:color w:val="FF0000"/>
              </w:rPr>
              <w:t>chỉnh</w:t>
            </w:r>
            <w:r w:rsidRPr="004A7772">
              <w:rPr>
                <w:color w:val="FF0000"/>
                <w:spacing w:val="25"/>
              </w:rPr>
              <w:t xml:space="preserve"> </w:t>
            </w:r>
            <w:r w:rsidRPr="004A7772">
              <w:rPr>
                <w:color w:val="FF0000"/>
                <w:spacing w:val="-1"/>
              </w:rPr>
              <w:t>quyết</w:t>
            </w:r>
            <w:r w:rsidRPr="004A7772">
              <w:rPr>
                <w:color w:val="FF0000"/>
                <w:spacing w:val="23"/>
              </w:rPr>
              <w:t xml:space="preserve"> </w:t>
            </w:r>
            <w:r w:rsidRPr="004A7772">
              <w:rPr>
                <w:color w:val="FF0000"/>
              </w:rPr>
              <w:t>định</w:t>
            </w:r>
            <w:r w:rsidRPr="004A7772">
              <w:rPr>
                <w:color w:val="FF0000"/>
                <w:spacing w:val="25"/>
              </w:rPr>
              <w:t xml:space="preserve"> </w:t>
            </w:r>
            <w:r w:rsidRPr="004A7772">
              <w:rPr>
                <w:color w:val="FF0000"/>
              </w:rPr>
              <w:t>giao</w:t>
            </w:r>
            <w:r w:rsidRPr="004A7772">
              <w:rPr>
                <w:color w:val="FF0000"/>
                <w:spacing w:val="25"/>
                <w:w w:val="101"/>
              </w:rPr>
              <w:t xml:space="preserve"> </w:t>
            </w:r>
            <w:r w:rsidRPr="004A7772">
              <w:rPr>
                <w:color w:val="FF0000"/>
                <w:spacing w:val="-1"/>
              </w:rPr>
              <w:t>đất,</w:t>
            </w:r>
            <w:r w:rsidRPr="004A7772">
              <w:rPr>
                <w:color w:val="FF0000"/>
                <w:spacing w:val="29"/>
              </w:rPr>
              <w:t xml:space="preserve"> </w:t>
            </w:r>
            <w:r w:rsidRPr="004A7772">
              <w:rPr>
                <w:color w:val="FF0000"/>
              </w:rPr>
              <w:t>cho</w:t>
            </w:r>
            <w:r w:rsidRPr="004A7772">
              <w:rPr>
                <w:color w:val="FF0000"/>
                <w:spacing w:val="25"/>
              </w:rPr>
              <w:t xml:space="preserve"> </w:t>
            </w:r>
            <w:r w:rsidRPr="004A7772">
              <w:rPr>
                <w:color w:val="FF0000"/>
                <w:spacing w:val="-1"/>
              </w:rPr>
              <w:t>thuê</w:t>
            </w:r>
            <w:r w:rsidRPr="004A7772">
              <w:rPr>
                <w:color w:val="FF0000"/>
                <w:spacing w:val="28"/>
              </w:rPr>
              <w:t xml:space="preserve"> </w:t>
            </w:r>
            <w:r w:rsidRPr="004A7772">
              <w:rPr>
                <w:color w:val="FF0000"/>
                <w:spacing w:val="-1"/>
              </w:rPr>
              <w:t>đất,</w:t>
            </w:r>
            <w:r w:rsidRPr="004A7772">
              <w:rPr>
                <w:color w:val="FF0000"/>
                <w:spacing w:val="29"/>
              </w:rPr>
              <w:t xml:space="preserve"> </w:t>
            </w:r>
            <w:r w:rsidRPr="004A7772">
              <w:rPr>
                <w:color w:val="FF0000"/>
                <w:spacing w:val="-1"/>
              </w:rPr>
              <w:t>cho</w:t>
            </w:r>
            <w:r w:rsidRPr="004A7772">
              <w:rPr>
                <w:color w:val="FF0000"/>
                <w:spacing w:val="26"/>
              </w:rPr>
              <w:t xml:space="preserve"> </w:t>
            </w:r>
            <w:r w:rsidRPr="004A7772">
              <w:rPr>
                <w:color w:val="FF0000"/>
              </w:rPr>
              <w:t>phép</w:t>
            </w:r>
            <w:r w:rsidRPr="004A7772">
              <w:rPr>
                <w:color w:val="FF0000"/>
                <w:spacing w:val="29"/>
                <w:w w:val="101"/>
              </w:rPr>
              <w:t xml:space="preserve"> </w:t>
            </w:r>
            <w:r w:rsidRPr="004A7772">
              <w:rPr>
                <w:color w:val="FF0000"/>
                <w:spacing w:val="-1"/>
              </w:rPr>
              <w:t>chuyển</w:t>
            </w:r>
            <w:r w:rsidRPr="004A7772">
              <w:rPr>
                <w:color w:val="FF0000"/>
                <w:spacing w:val="4"/>
              </w:rPr>
              <w:t xml:space="preserve"> </w:t>
            </w:r>
            <w:r w:rsidRPr="004A7772">
              <w:rPr>
                <w:color w:val="FF0000"/>
              </w:rPr>
              <w:t>mục</w:t>
            </w:r>
            <w:r w:rsidRPr="004A7772">
              <w:rPr>
                <w:color w:val="FF0000"/>
                <w:spacing w:val="1"/>
              </w:rPr>
              <w:t xml:space="preserve"> </w:t>
            </w:r>
            <w:r w:rsidRPr="004A7772">
              <w:rPr>
                <w:color w:val="FF0000"/>
              </w:rPr>
              <w:t>đích</w:t>
            </w:r>
            <w:r w:rsidRPr="004A7772">
              <w:rPr>
                <w:color w:val="FF0000"/>
                <w:spacing w:val="1"/>
              </w:rPr>
              <w:t xml:space="preserve"> sử</w:t>
            </w:r>
            <w:r w:rsidRPr="004A7772">
              <w:rPr>
                <w:color w:val="FF0000"/>
                <w:spacing w:val="59"/>
              </w:rPr>
              <w:t xml:space="preserve"> </w:t>
            </w:r>
            <w:r w:rsidRPr="004A7772">
              <w:rPr>
                <w:color w:val="FF0000"/>
              </w:rPr>
              <w:t>dụng</w:t>
            </w:r>
            <w:r w:rsidRPr="004A7772">
              <w:rPr>
                <w:color w:val="FF0000"/>
                <w:spacing w:val="27"/>
                <w:w w:val="101"/>
              </w:rPr>
              <w:t xml:space="preserve"> </w:t>
            </w:r>
            <w:r w:rsidRPr="004A7772">
              <w:rPr>
                <w:color w:val="FF0000"/>
              </w:rPr>
              <w:t>đất</w:t>
            </w:r>
            <w:r w:rsidRPr="004A7772">
              <w:rPr>
                <w:color w:val="FF0000"/>
                <w:spacing w:val="-3"/>
              </w:rPr>
              <w:t xml:space="preserve"> </w:t>
            </w:r>
            <w:r w:rsidRPr="004A7772">
              <w:rPr>
                <w:color w:val="FF0000"/>
              </w:rPr>
              <w:t>do</w:t>
            </w:r>
            <w:r w:rsidRPr="004A7772">
              <w:rPr>
                <w:color w:val="FF0000"/>
                <w:spacing w:val="-2"/>
              </w:rPr>
              <w:t xml:space="preserve"> </w:t>
            </w:r>
            <w:r w:rsidRPr="004A7772">
              <w:rPr>
                <w:color w:val="FF0000"/>
                <w:spacing w:val="1"/>
              </w:rPr>
              <w:t>thay</w:t>
            </w:r>
            <w:r w:rsidRPr="004A7772">
              <w:rPr>
                <w:color w:val="FF0000"/>
                <w:spacing w:val="-2"/>
              </w:rPr>
              <w:t xml:space="preserve"> </w:t>
            </w:r>
            <w:r w:rsidRPr="004A7772">
              <w:rPr>
                <w:color w:val="FF0000"/>
                <w:spacing w:val="-1"/>
              </w:rPr>
              <w:t>đổi</w:t>
            </w:r>
            <w:r w:rsidRPr="004A7772">
              <w:rPr>
                <w:color w:val="FF0000"/>
                <w:spacing w:val="3"/>
              </w:rPr>
              <w:t xml:space="preserve"> </w:t>
            </w:r>
            <w:r w:rsidRPr="004A7772">
              <w:rPr>
                <w:color w:val="FF0000"/>
              </w:rPr>
              <w:t>căn</w:t>
            </w:r>
            <w:r w:rsidRPr="004A7772">
              <w:rPr>
                <w:color w:val="FF0000"/>
                <w:spacing w:val="-4"/>
              </w:rPr>
              <w:t xml:space="preserve"> </w:t>
            </w:r>
            <w:r w:rsidRPr="004A7772">
              <w:rPr>
                <w:color w:val="FF0000"/>
              </w:rPr>
              <w:t>cứ</w:t>
            </w:r>
            <w:r w:rsidRPr="004A7772">
              <w:rPr>
                <w:color w:val="FF0000"/>
                <w:spacing w:val="1"/>
              </w:rPr>
              <w:t xml:space="preserve"> </w:t>
            </w:r>
            <w:r w:rsidRPr="004A7772">
              <w:rPr>
                <w:color w:val="FF0000"/>
                <w:spacing w:val="-1"/>
              </w:rPr>
              <w:t>quyết</w:t>
            </w:r>
            <w:r w:rsidRPr="004A7772">
              <w:rPr>
                <w:color w:val="FF0000"/>
                <w:spacing w:val="23"/>
              </w:rPr>
              <w:t xml:space="preserve"> </w:t>
            </w:r>
            <w:r w:rsidRPr="004A7772">
              <w:rPr>
                <w:color w:val="FF0000"/>
              </w:rPr>
              <w:t>định</w:t>
            </w:r>
            <w:r w:rsidRPr="004A7772">
              <w:rPr>
                <w:color w:val="FF0000"/>
                <w:spacing w:val="20"/>
              </w:rPr>
              <w:t xml:space="preserve"> </w:t>
            </w:r>
            <w:r w:rsidRPr="004A7772">
              <w:rPr>
                <w:color w:val="FF0000"/>
              </w:rPr>
              <w:t>giao</w:t>
            </w:r>
            <w:r w:rsidRPr="004A7772">
              <w:rPr>
                <w:color w:val="FF0000"/>
                <w:spacing w:val="19"/>
              </w:rPr>
              <w:t xml:space="preserve"> </w:t>
            </w:r>
            <w:r w:rsidRPr="004A7772">
              <w:rPr>
                <w:color w:val="FF0000"/>
              </w:rPr>
              <w:t>đất,</w:t>
            </w:r>
            <w:r w:rsidRPr="004A7772">
              <w:rPr>
                <w:color w:val="FF0000"/>
                <w:spacing w:val="24"/>
              </w:rPr>
              <w:t xml:space="preserve"> </w:t>
            </w:r>
            <w:r w:rsidRPr="004A7772">
              <w:rPr>
                <w:color w:val="FF0000"/>
                <w:spacing w:val="-1"/>
              </w:rPr>
              <w:t>cho</w:t>
            </w:r>
            <w:r w:rsidRPr="004A7772">
              <w:rPr>
                <w:color w:val="FF0000"/>
                <w:spacing w:val="20"/>
              </w:rPr>
              <w:t xml:space="preserve"> </w:t>
            </w:r>
            <w:r w:rsidRPr="004A7772">
              <w:rPr>
                <w:color w:val="FF0000"/>
              </w:rPr>
              <w:t>thuê</w:t>
            </w:r>
            <w:r w:rsidRPr="004A7772">
              <w:rPr>
                <w:color w:val="FF0000"/>
                <w:spacing w:val="21"/>
              </w:rPr>
              <w:t xml:space="preserve"> </w:t>
            </w:r>
            <w:r w:rsidRPr="004A7772">
              <w:rPr>
                <w:color w:val="FF0000"/>
                <w:spacing w:val="-2"/>
              </w:rPr>
              <w:t>đất,</w:t>
            </w:r>
            <w:r w:rsidRPr="004A7772">
              <w:rPr>
                <w:color w:val="FF0000"/>
                <w:spacing w:val="27"/>
                <w:w w:val="101"/>
              </w:rPr>
              <w:t xml:space="preserve"> </w:t>
            </w:r>
            <w:r w:rsidRPr="004A7772">
              <w:rPr>
                <w:color w:val="FF0000"/>
              </w:rPr>
              <w:t>cho</w:t>
            </w:r>
            <w:r w:rsidRPr="004A7772">
              <w:rPr>
                <w:color w:val="FF0000"/>
                <w:spacing w:val="34"/>
              </w:rPr>
              <w:t xml:space="preserve"> </w:t>
            </w:r>
            <w:r w:rsidRPr="004A7772">
              <w:rPr>
                <w:color w:val="FF0000"/>
              </w:rPr>
              <w:t>phép</w:t>
            </w:r>
            <w:r w:rsidRPr="004A7772">
              <w:rPr>
                <w:color w:val="FF0000"/>
                <w:spacing w:val="33"/>
              </w:rPr>
              <w:t xml:space="preserve"> </w:t>
            </w:r>
            <w:r w:rsidRPr="004A7772">
              <w:rPr>
                <w:color w:val="FF0000"/>
              </w:rPr>
              <w:t>chuyển</w:t>
            </w:r>
            <w:r w:rsidRPr="004A7772">
              <w:rPr>
                <w:color w:val="FF0000"/>
                <w:spacing w:val="32"/>
              </w:rPr>
              <w:t xml:space="preserve"> </w:t>
            </w:r>
            <w:r w:rsidRPr="004A7772">
              <w:rPr>
                <w:color w:val="FF0000"/>
              </w:rPr>
              <w:t>mục</w:t>
            </w:r>
            <w:r w:rsidRPr="004A7772">
              <w:rPr>
                <w:color w:val="FF0000"/>
                <w:spacing w:val="36"/>
              </w:rPr>
              <w:t xml:space="preserve"> </w:t>
            </w:r>
            <w:r w:rsidRPr="004A7772">
              <w:rPr>
                <w:color w:val="FF0000"/>
              </w:rPr>
              <w:t>đích sử</w:t>
            </w:r>
            <w:r w:rsidRPr="004A7772">
              <w:rPr>
                <w:color w:val="FF0000"/>
                <w:spacing w:val="9"/>
              </w:rPr>
              <w:t xml:space="preserve"> </w:t>
            </w:r>
            <w:r w:rsidRPr="004A7772">
              <w:rPr>
                <w:color w:val="FF0000"/>
                <w:spacing w:val="-1"/>
              </w:rPr>
              <w:t>dụng</w:t>
            </w:r>
            <w:r w:rsidRPr="004A7772">
              <w:rPr>
                <w:color w:val="FF0000"/>
                <w:spacing w:val="8"/>
              </w:rPr>
              <w:t xml:space="preserve"> </w:t>
            </w:r>
            <w:r w:rsidRPr="004A7772">
              <w:rPr>
                <w:color w:val="FF0000"/>
              </w:rPr>
              <w:t>đất</w:t>
            </w:r>
            <w:r w:rsidRPr="004A7772">
              <w:rPr>
                <w:color w:val="FF0000"/>
                <w:spacing w:val="8"/>
              </w:rPr>
              <w:t xml:space="preserve"> </w:t>
            </w:r>
            <w:r w:rsidRPr="004A7772">
              <w:rPr>
                <w:color w:val="FF0000"/>
                <w:spacing w:val="-1"/>
              </w:rPr>
              <w:t>mà</w:t>
            </w:r>
            <w:r w:rsidRPr="004A7772">
              <w:rPr>
                <w:color w:val="FF0000"/>
                <w:spacing w:val="8"/>
              </w:rPr>
              <w:t xml:space="preserve"> </w:t>
            </w:r>
            <w:r w:rsidRPr="004A7772">
              <w:rPr>
                <w:color w:val="FF0000"/>
              </w:rPr>
              <w:t>người</w:t>
            </w:r>
            <w:r w:rsidRPr="004A7772">
              <w:rPr>
                <w:color w:val="FF0000"/>
                <w:spacing w:val="8"/>
              </w:rPr>
              <w:t xml:space="preserve"> </w:t>
            </w:r>
            <w:r w:rsidRPr="004A7772">
              <w:rPr>
                <w:color w:val="FF0000"/>
                <w:spacing w:val="1"/>
              </w:rPr>
              <w:t>sử</w:t>
            </w:r>
            <w:r w:rsidRPr="004A7772">
              <w:rPr>
                <w:color w:val="FF0000"/>
                <w:spacing w:val="23"/>
                <w:w w:val="101"/>
              </w:rPr>
              <w:t xml:space="preserve"> </w:t>
            </w:r>
            <w:r w:rsidRPr="004A7772">
              <w:rPr>
                <w:color w:val="FF0000"/>
              </w:rPr>
              <w:t>dụng</w:t>
            </w:r>
            <w:r w:rsidRPr="004A7772">
              <w:rPr>
                <w:color w:val="FF0000"/>
                <w:spacing w:val="28"/>
              </w:rPr>
              <w:t xml:space="preserve"> </w:t>
            </w:r>
            <w:r w:rsidRPr="004A7772">
              <w:rPr>
                <w:color w:val="FF0000"/>
              </w:rPr>
              <w:t>đất</w:t>
            </w:r>
            <w:r w:rsidRPr="004A7772">
              <w:rPr>
                <w:color w:val="FF0000"/>
                <w:spacing w:val="25"/>
              </w:rPr>
              <w:t xml:space="preserve"> </w:t>
            </w:r>
            <w:r w:rsidRPr="004A7772">
              <w:rPr>
                <w:color w:val="FF0000"/>
                <w:spacing w:val="1"/>
              </w:rPr>
              <w:t>là</w:t>
            </w:r>
            <w:r w:rsidRPr="004A7772">
              <w:rPr>
                <w:color w:val="FF0000"/>
                <w:spacing w:val="27"/>
              </w:rPr>
              <w:t xml:space="preserve"> </w:t>
            </w:r>
            <w:r w:rsidRPr="004A7772">
              <w:rPr>
                <w:color w:val="FF0000"/>
              </w:rPr>
              <w:t>hộ</w:t>
            </w:r>
            <w:r w:rsidRPr="004A7772">
              <w:rPr>
                <w:color w:val="FF0000"/>
                <w:spacing w:val="30"/>
              </w:rPr>
              <w:t xml:space="preserve"> </w:t>
            </w:r>
            <w:r w:rsidRPr="004A7772">
              <w:rPr>
                <w:color w:val="FF0000"/>
              </w:rPr>
              <w:t>gia</w:t>
            </w:r>
            <w:r w:rsidRPr="004A7772">
              <w:rPr>
                <w:color w:val="FF0000"/>
                <w:spacing w:val="29"/>
              </w:rPr>
              <w:t xml:space="preserve"> </w:t>
            </w:r>
            <w:r w:rsidRPr="004A7772">
              <w:rPr>
                <w:color w:val="FF0000"/>
                <w:spacing w:val="-1"/>
              </w:rPr>
              <w:t>đình,</w:t>
            </w:r>
            <w:r w:rsidRPr="004A7772">
              <w:rPr>
                <w:color w:val="FF0000"/>
                <w:spacing w:val="30"/>
              </w:rPr>
              <w:t xml:space="preserve"> </w:t>
            </w:r>
            <w:r w:rsidRPr="004A7772">
              <w:rPr>
                <w:color w:val="FF0000"/>
              </w:rPr>
              <w:t>cá</w:t>
            </w:r>
            <w:r w:rsidRPr="004A7772">
              <w:rPr>
                <w:color w:val="FF0000"/>
                <w:spacing w:val="26"/>
                <w:w w:val="101"/>
              </w:rPr>
              <w:t xml:space="preserve"> </w:t>
            </w:r>
            <w:r w:rsidRPr="004A7772">
              <w:rPr>
                <w:color w:val="FF0000"/>
              </w:rPr>
              <w:t>nhân</w:t>
            </w:r>
          </w:p>
        </w:tc>
        <w:tc>
          <w:tcPr>
            <w:tcW w:w="1984" w:type="dxa"/>
            <w:vAlign w:val="center"/>
          </w:tcPr>
          <w:p w14:paraId="04833000" w14:textId="19E4CB19" w:rsidR="00D6080B" w:rsidRDefault="003D3A7C" w:rsidP="00D6080B">
            <w:pPr>
              <w:jc w:val="both"/>
            </w:pPr>
            <w:r w:rsidRPr="003D3A7C">
              <w:rPr>
                <w:b/>
              </w:rPr>
              <w:t>1.Trường hợp người sử dụng đất  phải nộp tiền sử dụng đất, tiền sử dụng đất tính theo giá đất trong bảng giá đất</w:t>
            </w:r>
            <w:r>
              <w:rPr>
                <w:b/>
              </w:rPr>
              <w:t xml:space="preserve">: </w:t>
            </w:r>
            <w:r w:rsidRPr="003D3A7C">
              <w:t xml:space="preserve">15 ngày </w:t>
            </w:r>
            <w:r w:rsidR="00136CBA">
              <w:t>làm việc,</w:t>
            </w:r>
            <w:r w:rsidR="00136CBA" w:rsidRPr="00C11F4D">
              <w:t xml:space="preserve"> </w:t>
            </w:r>
            <w:r w:rsidRPr="003D3A7C">
              <w:t>( trong đó: thuế 05 ngày)</w:t>
            </w:r>
            <w:r>
              <w:t>.</w:t>
            </w:r>
          </w:p>
          <w:p w14:paraId="704CF843" w14:textId="2D66720C" w:rsidR="003D3A7C" w:rsidRDefault="003D3A7C" w:rsidP="00D6080B">
            <w:pPr>
              <w:jc w:val="both"/>
            </w:pPr>
            <w:r w:rsidRPr="003D3A7C">
              <w:rPr>
                <w:b/>
              </w:rPr>
              <w:t>2. Trường hợp sử dụng đất thuộc trường hợp giao đất không thu tiền sử dụng đất</w:t>
            </w:r>
            <w:r>
              <w:rPr>
                <w:b/>
              </w:rPr>
              <w:t xml:space="preserve">: </w:t>
            </w:r>
            <w:r w:rsidR="00136CBA">
              <w:t>15 ngày</w:t>
            </w:r>
            <w:r w:rsidR="00136CBA" w:rsidRPr="00C11F4D">
              <w:t xml:space="preserve"> </w:t>
            </w:r>
            <w:r w:rsidRPr="003D3A7C">
              <w:t>( trong đó: thuế 05 ngày)</w:t>
            </w:r>
          </w:p>
          <w:p w14:paraId="2F019DCC" w14:textId="5BDD6F2C" w:rsidR="003D3A7C" w:rsidRPr="00860C4D" w:rsidRDefault="003D3A7C" w:rsidP="00136CBA">
            <w:pPr>
              <w:jc w:val="both"/>
            </w:pPr>
            <w:r w:rsidRPr="003D3A7C">
              <w:rPr>
                <w:b/>
              </w:rPr>
              <w:t>3. Trường hợp người sử dụng đất phải nộp tiền sử dụng đất, tiền sử dụng đất tính theo giá đất cụ thể</w:t>
            </w:r>
            <w:r>
              <w:rPr>
                <w:b/>
              </w:rPr>
              <w:t xml:space="preserve">: </w:t>
            </w:r>
            <w:r w:rsidRPr="003D3A7C">
              <w:t>10 ngày</w:t>
            </w:r>
            <w:r w:rsidR="00136CBA">
              <w:t xml:space="preserve">  </w:t>
            </w:r>
            <w:r w:rsidRPr="003D3A7C">
              <w:t xml:space="preserve">( không bao gồm thời gian giải </w:t>
            </w:r>
            <w:r w:rsidRPr="003D3A7C">
              <w:lastRenderedPageBreak/>
              <w:t>quyết của cơ quan đất đai xác định giá đất cụ thể theo quy định và thời gian cơ quan thuế xác định giá đất cụ thể)</w:t>
            </w:r>
          </w:p>
        </w:tc>
        <w:tc>
          <w:tcPr>
            <w:tcW w:w="1560" w:type="dxa"/>
            <w:vAlign w:val="center"/>
          </w:tcPr>
          <w:p w14:paraId="7A93A9AD" w14:textId="77777777" w:rsidR="00D6080B" w:rsidRPr="00282330" w:rsidRDefault="00D6080B" w:rsidP="00D6080B">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0DE13C53" w14:textId="77777777" w:rsidR="00D6080B" w:rsidRPr="00282330" w:rsidRDefault="00D6080B" w:rsidP="00D6080B">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6C0F59D2" w14:textId="77777777" w:rsidR="00D6080B" w:rsidRPr="00D0334F" w:rsidRDefault="00D6080B" w:rsidP="00D6080B"/>
        </w:tc>
        <w:tc>
          <w:tcPr>
            <w:tcW w:w="2551" w:type="dxa"/>
            <w:vAlign w:val="center"/>
          </w:tcPr>
          <w:p w14:paraId="23F5CEC4" w14:textId="14D3F3FA" w:rsidR="00D6080B" w:rsidRPr="00860C4D" w:rsidRDefault="00D6080B" w:rsidP="00D6080B">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2437DA9" w14:textId="77777777" w:rsidR="00D6080B" w:rsidRPr="00282330" w:rsidRDefault="00D6080B" w:rsidP="00D6080B">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12388CF2" w14:textId="77777777" w:rsidR="00D6080B" w:rsidRPr="00282330" w:rsidRDefault="00D6080B" w:rsidP="00D6080B">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1E83DD82" w14:textId="77777777" w:rsidR="00D6080B" w:rsidRDefault="00D6080B" w:rsidP="00D6080B">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6B2CB21F" w14:textId="77777777" w:rsidR="00D6080B" w:rsidRDefault="00D6080B" w:rsidP="00D6080B">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280A0A40" w14:textId="2CBA40A1" w:rsidR="00D6080B" w:rsidRPr="00860C4D" w:rsidRDefault="00D6080B" w:rsidP="00D6080B">
            <w:pPr>
              <w:jc w:val="both"/>
            </w:pPr>
            <w:r w:rsidRPr="005C5765">
              <w:rPr>
                <w:bCs/>
                <w:color w:val="000000" w:themeColor="text1"/>
              </w:rPr>
              <w:t xml:space="preserve">(5) Quyết định số 2124/QĐ-BTNMT ngày 01/8/2024 của </w:t>
            </w:r>
            <w:r w:rsidRPr="005C5765">
              <w:rPr>
                <w:bCs/>
                <w:color w:val="000000" w:themeColor="text1"/>
              </w:rPr>
              <w:lastRenderedPageBreak/>
              <w:t>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712431A0"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Trực tiếp;</w:t>
            </w:r>
          </w:p>
          <w:p w14:paraId="1490C7EE"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1152B23B"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DVC trực tuyến một phần</w:t>
            </w:r>
          </w:p>
          <w:p w14:paraId="2437F2F2" w14:textId="77777777" w:rsidR="00D6080B" w:rsidRPr="00860C4D" w:rsidRDefault="00D6080B" w:rsidP="00D6080B"/>
        </w:tc>
        <w:tc>
          <w:tcPr>
            <w:tcW w:w="992" w:type="dxa"/>
            <w:vAlign w:val="center"/>
          </w:tcPr>
          <w:p w14:paraId="2C8C40D3"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Trực tiếp;</w:t>
            </w:r>
          </w:p>
          <w:p w14:paraId="1B9FABC2"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11700283" w14:textId="77777777" w:rsidR="00D6080B" w:rsidRPr="00860C4D" w:rsidRDefault="00D6080B" w:rsidP="00D6080B"/>
        </w:tc>
        <w:tc>
          <w:tcPr>
            <w:tcW w:w="850" w:type="dxa"/>
            <w:vAlign w:val="center"/>
          </w:tcPr>
          <w:p w14:paraId="111D11D7" w14:textId="6DF50595" w:rsidR="00D6080B" w:rsidRPr="00D0334F" w:rsidRDefault="00D22D14" w:rsidP="000B7EB6">
            <w:pPr>
              <w:jc w:val="center"/>
            </w:pPr>
            <w:r>
              <w:t>100</w:t>
            </w:r>
          </w:p>
        </w:tc>
      </w:tr>
      <w:tr w:rsidR="00D6080B" w:rsidRPr="00D0334F" w14:paraId="7BB3348B" w14:textId="77777777" w:rsidTr="000B7EB6">
        <w:tc>
          <w:tcPr>
            <w:tcW w:w="709" w:type="dxa"/>
            <w:vAlign w:val="center"/>
          </w:tcPr>
          <w:p w14:paraId="3CA13C2D" w14:textId="37D5177D" w:rsidR="00D6080B" w:rsidRPr="00D0334F" w:rsidRDefault="00D6080B" w:rsidP="00D6080B">
            <w:pPr>
              <w:jc w:val="center"/>
            </w:pPr>
            <w:r>
              <w:lastRenderedPageBreak/>
              <w:t>07</w:t>
            </w:r>
          </w:p>
        </w:tc>
        <w:tc>
          <w:tcPr>
            <w:tcW w:w="1701" w:type="dxa"/>
            <w:vAlign w:val="center"/>
          </w:tcPr>
          <w:p w14:paraId="108E6670" w14:textId="6EDB1002" w:rsidR="00D6080B" w:rsidRPr="00D0334F" w:rsidRDefault="00D6080B" w:rsidP="00D6080B">
            <w:pPr>
              <w:jc w:val="center"/>
            </w:pPr>
            <w:r w:rsidRPr="004A7772">
              <w:rPr>
                <w:color w:val="FF0000"/>
              </w:rPr>
              <w:t>Điều</w:t>
            </w:r>
            <w:r w:rsidRPr="004A7772">
              <w:rPr>
                <w:color w:val="FF0000"/>
                <w:spacing w:val="24"/>
              </w:rPr>
              <w:t xml:space="preserve"> </w:t>
            </w:r>
            <w:r w:rsidRPr="004A7772">
              <w:rPr>
                <w:color w:val="FF0000"/>
              </w:rPr>
              <w:t>chỉnh</w:t>
            </w:r>
            <w:r w:rsidRPr="004A7772">
              <w:rPr>
                <w:color w:val="FF0000"/>
                <w:spacing w:val="25"/>
              </w:rPr>
              <w:t xml:space="preserve"> </w:t>
            </w:r>
            <w:r w:rsidRPr="004A7772">
              <w:rPr>
                <w:color w:val="FF0000"/>
                <w:spacing w:val="-1"/>
              </w:rPr>
              <w:t>quyết</w:t>
            </w:r>
            <w:r w:rsidRPr="004A7772">
              <w:rPr>
                <w:color w:val="FF0000"/>
                <w:spacing w:val="23"/>
              </w:rPr>
              <w:t xml:space="preserve"> </w:t>
            </w:r>
            <w:r w:rsidRPr="004A7772">
              <w:rPr>
                <w:color w:val="FF0000"/>
              </w:rPr>
              <w:t>định</w:t>
            </w:r>
            <w:r w:rsidRPr="004A7772">
              <w:rPr>
                <w:color w:val="FF0000"/>
                <w:spacing w:val="25"/>
              </w:rPr>
              <w:t xml:space="preserve"> </w:t>
            </w:r>
            <w:r w:rsidRPr="004A7772">
              <w:rPr>
                <w:color w:val="FF0000"/>
              </w:rPr>
              <w:t>giao</w:t>
            </w:r>
            <w:r w:rsidRPr="004A7772">
              <w:rPr>
                <w:color w:val="FF0000"/>
                <w:spacing w:val="25"/>
                <w:w w:val="101"/>
              </w:rPr>
              <w:t xml:space="preserve"> </w:t>
            </w:r>
            <w:r w:rsidRPr="004A7772">
              <w:rPr>
                <w:color w:val="FF0000"/>
                <w:spacing w:val="-1"/>
              </w:rPr>
              <w:t>đất,</w:t>
            </w:r>
            <w:r w:rsidRPr="004A7772">
              <w:rPr>
                <w:color w:val="FF0000"/>
                <w:spacing w:val="28"/>
              </w:rPr>
              <w:t xml:space="preserve"> </w:t>
            </w:r>
            <w:r w:rsidRPr="004A7772">
              <w:rPr>
                <w:color w:val="FF0000"/>
              </w:rPr>
              <w:t>cho</w:t>
            </w:r>
            <w:r w:rsidRPr="004A7772">
              <w:rPr>
                <w:color w:val="FF0000"/>
                <w:spacing w:val="26"/>
              </w:rPr>
              <w:t xml:space="preserve"> </w:t>
            </w:r>
            <w:r w:rsidRPr="004A7772">
              <w:rPr>
                <w:color w:val="FF0000"/>
                <w:spacing w:val="-1"/>
              </w:rPr>
              <w:t>thuê</w:t>
            </w:r>
            <w:r w:rsidRPr="004A7772">
              <w:rPr>
                <w:color w:val="FF0000"/>
                <w:spacing w:val="28"/>
              </w:rPr>
              <w:t xml:space="preserve"> </w:t>
            </w:r>
            <w:r w:rsidRPr="004A7772">
              <w:rPr>
                <w:color w:val="FF0000"/>
                <w:spacing w:val="-1"/>
              </w:rPr>
              <w:t>đất,</w:t>
            </w:r>
            <w:r w:rsidRPr="004A7772">
              <w:rPr>
                <w:color w:val="FF0000"/>
                <w:spacing w:val="29"/>
              </w:rPr>
              <w:t xml:space="preserve"> </w:t>
            </w:r>
            <w:r w:rsidRPr="004A7772">
              <w:rPr>
                <w:color w:val="FF0000"/>
                <w:spacing w:val="-1"/>
              </w:rPr>
              <w:t>cho</w:t>
            </w:r>
            <w:r w:rsidRPr="004A7772">
              <w:rPr>
                <w:color w:val="FF0000"/>
                <w:spacing w:val="26"/>
              </w:rPr>
              <w:t xml:space="preserve"> </w:t>
            </w:r>
            <w:r w:rsidRPr="004A7772">
              <w:rPr>
                <w:color w:val="FF0000"/>
              </w:rPr>
              <w:t>phép</w:t>
            </w:r>
            <w:r w:rsidRPr="004A7772">
              <w:rPr>
                <w:color w:val="FF0000"/>
                <w:spacing w:val="29"/>
                <w:w w:val="101"/>
              </w:rPr>
              <w:t xml:space="preserve"> </w:t>
            </w:r>
            <w:r w:rsidRPr="004A7772">
              <w:rPr>
                <w:color w:val="FF0000"/>
                <w:spacing w:val="-1"/>
              </w:rPr>
              <w:t>chuyển</w:t>
            </w:r>
            <w:r w:rsidRPr="004A7772">
              <w:rPr>
                <w:color w:val="FF0000"/>
                <w:spacing w:val="4"/>
              </w:rPr>
              <w:t xml:space="preserve"> </w:t>
            </w:r>
            <w:r w:rsidRPr="004A7772">
              <w:rPr>
                <w:color w:val="FF0000"/>
              </w:rPr>
              <w:t>mục</w:t>
            </w:r>
            <w:r w:rsidRPr="004A7772">
              <w:rPr>
                <w:color w:val="FF0000"/>
                <w:spacing w:val="1"/>
              </w:rPr>
              <w:t xml:space="preserve"> </w:t>
            </w:r>
            <w:r w:rsidRPr="004A7772">
              <w:rPr>
                <w:color w:val="FF0000"/>
              </w:rPr>
              <w:t>đích</w:t>
            </w:r>
            <w:r w:rsidRPr="004A7772">
              <w:rPr>
                <w:color w:val="FF0000"/>
                <w:spacing w:val="1"/>
              </w:rPr>
              <w:t xml:space="preserve"> sử</w:t>
            </w:r>
            <w:r w:rsidRPr="004A7772">
              <w:rPr>
                <w:color w:val="FF0000"/>
                <w:spacing w:val="59"/>
              </w:rPr>
              <w:t xml:space="preserve"> </w:t>
            </w:r>
            <w:r w:rsidRPr="004A7772">
              <w:rPr>
                <w:color w:val="FF0000"/>
              </w:rPr>
              <w:t>dụng</w:t>
            </w:r>
            <w:r w:rsidRPr="004A7772">
              <w:rPr>
                <w:color w:val="FF0000"/>
                <w:spacing w:val="27"/>
                <w:w w:val="101"/>
              </w:rPr>
              <w:t xml:space="preserve"> </w:t>
            </w:r>
            <w:r w:rsidRPr="004A7772">
              <w:rPr>
                <w:color w:val="FF0000"/>
              </w:rPr>
              <w:t>đất</w:t>
            </w:r>
            <w:r w:rsidRPr="004A7772">
              <w:rPr>
                <w:color w:val="FF0000"/>
                <w:spacing w:val="31"/>
              </w:rPr>
              <w:t xml:space="preserve"> </w:t>
            </w:r>
            <w:r w:rsidRPr="004A7772">
              <w:rPr>
                <w:color w:val="FF0000"/>
                <w:spacing w:val="-2"/>
              </w:rPr>
              <w:t>do</w:t>
            </w:r>
            <w:r w:rsidRPr="004A7772">
              <w:rPr>
                <w:color w:val="FF0000"/>
                <w:spacing w:val="29"/>
              </w:rPr>
              <w:t xml:space="preserve"> </w:t>
            </w:r>
            <w:r w:rsidRPr="004A7772">
              <w:rPr>
                <w:color w:val="FF0000"/>
              </w:rPr>
              <w:t>sai</w:t>
            </w:r>
            <w:r w:rsidRPr="004A7772">
              <w:rPr>
                <w:color w:val="FF0000"/>
                <w:spacing w:val="26"/>
              </w:rPr>
              <w:t xml:space="preserve"> </w:t>
            </w:r>
            <w:r w:rsidRPr="004A7772">
              <w:rPr>
                <w:color w:val="FF0000"/>
                <w:spacing w:val="1"/>
              </w:rPr>
              <w:t>sót</w:t>
            </w:r>
            <w:r w:rsidRPr="004A7772">
              <w:rPr>
                <w:color w:val="FF0000"/>
                <w:spacing w:val="28"/>
              </w:rPr>
              <w:t xml:space="preserve"> </w:t>
            </w:r>
            <w:r w:rsidRPr="004A7772">
              <w:rPr>
                <w:color w:val="FF0000"/>
              </w:rPr>
              <w:t>về</w:t>
            </w:r>
            <w:r w:rsidRPr="004A7772">
              <w:rPr>
                <w:color w:val="FF0000"/>
                <w:spacing w:val="30"/>
              </w:rPr>
              <w:t xml:space="preserve"> </w:t>
            </w:r>
            <w:r w:rsidRPr="004A7772">
              <w:rPr>
                <w:color w:val="FF0000"/>
              </w:rPr>
              <w:t>ranh</w:t>
            </w:r>
            <w:r w:rsidRPr="004A7772">
              <w:rPr>
                <w:color w:val="FF0000"/>
                <w:spacing w:val="28"/>
              </w:rPr>
              <w:t xml:space="preserve"> </w:t>
            </w:r>
            <w:r w:rsidRPr="004A7772">
              <w:rPr>
                <w:color w:val="FF0000"/>
              </w:rPr>
              <w:t>giới,</w:t>
            </w:r>
            <w:r w:rsidRPr="004A7772">
              <w:rPr>
                <w:color w:val="FF0000"/>
                <w:spacing w:val="24"/>
                <w:w w:val="101"/>
              </w:rPr>
              <w:t xml:space="preserve"> </w:t>
            </w:r>
            <w:r w:rsidRPr="004A7772">
              <w:rPr>
                <w:color w:val="FF0000"/>
              </w:rPr>
              <w:t>vị trí,</w:t>
            </w:r>
            <w:r w:rsidRPr="004A7772">
              <w:rPr>
                <w:color w:val="FF0000"/>
                <w:spacing w:val="-2"/>
              </w:rPr>
              <w:t xml:space="preserve"> </w:t>
            </w:r>
            <w:r w:rsidRPr="004A7772">
              <w:rPr>
                <w:color w:val="FF0000"/>
              </w:rPr>
              <w:t>diện</w:t>
            </w:r>
            <w:r w:rsidRPr="004A7772">
              <w:rPr>
                <w:color w:val="FF0000"/>
                <w:spacing w:val="3"/>
              </w:rPr>
              <w:t xml:space="preserve"> </w:t>
            </w:r>
            <w:r w:rsidRPr="004A7772">
              <w:rPr>
                <w:color w:val="FF0000"/>
                <w:spacing w:val="-1"/>
              </w:rPr>
              <w:t>tích,</w:t>
            </w:r>
            <w:r w:rsidRPr="004A7772">
              <w:rPr>
                <w:color w:val="FF0000"/>
                <w:spacing w:val="1"/>
              </w:rPr>
              <w:t xml:space="preserve"> </w:t>
            </w:r>
            <w:r w:rsidRPr="004A7772">
              <w:rPr>
                <w:color w:val="FF0000"/>
                <w:spacing w:val="-1"/>
              </w:rPr>
              <w:t>mục</w:t>
            </w:r>
            <w:r w:rsidRPr="004A7772">
              <w:rPr>
                <w:color w:val="FF0000"/>
              </w:rPr>
              <w:t xml:space="preserve"> đích</w:t>
            </w:r>
            <w:r w:rsidRPr="004A7772">
              <w:rPr>
                <w:color w:val="FF0000"/>
                <w:spacing w:val="1"/>
              </w:rPr>
              <w:t xml:space="preserve"> </w:t>
            </w:r>
            <w:r w:rsidRPr="004A7772">
              <w:rPr>
                <w:color w:val="FF0000"/>
              </w:rPr>
              <w:t>sử</w:t>
            </w:r>
            <w:r w:rsidRPr="004A7772">
              <w:rPr>
                <w:color w:val="FF0000"/>
                <w:spacing w:val="28"/>
                <w:w w:val="101"/>
              </w:rPr>
              <w:t xml:space="preserve"> </w:t>
            </w:r>
            <w:r w:rsidRPr="004A7772">
              <w:rPr>
                <w:color w:val="FF0000"/>
              </w:rPr>
              <w:t>dụng</w:t>
            </w:r>
            <w:r w:rsidRPr="004A7772">
              <w:rPr>
                <w:color w:val="FF0000"/>
                <w:spacing w:val="35"/>
              </w:rPr>
              <w:t xml:space="preserve"> </w:t>
            </w:r>
            <w:r w:rsidRPr="004A7772">
              <w:rPr>
                <w:color w:val="FF0000"/>
              </w:rPr>
              <w:t>giữa</w:t>
            </w:r>
            <w:r w:rsidRPr="004A7772">
              <w:rPr>
                <w:color w:val="FF0000"/>
                <w:spacing w:val="34"/>
              </w:rPr>
              <w:t xml:space="preserve"> </w:t>
            </w:r>
            <w:r w:rsidRPr="004A7772">
              <w:rPr>
                <w:color w:val="FF0000"/>
              </w:rPr>
              <w:t>bản</w:t>
            </w:r>
            <w:r w:rsidRPr="004A7772">
              <w:rPr>
                <w:color w:val="FF0000"/>
                <w:spacing w:val="36"/>
              </w:rPr>
              <w:t xml:space="preserve"> </w:t>
            </w:r>
            <w:r w:rsidRPr="004A7772">
              <w:rPr>
                <w:color w:val="FF0000"/>
              </w:rPr>
              <w:t>đồ</w:t>
            </w:r>
            <w:r w:rsidRPr="004A7772">
              <w:rPr>
                <w:color w:val="FF0000"/>
                <w:spacing w:val="35"/>
              </w:rPr>
              <w:t xml:space="preserve"> </w:t>
            </w:r>
            <w:r w:rsidRPr="004A7772">
              <w:rPr>
                <w:color w:val="FF0000"/>
              </w:rPr>
              <w:t>quy</w:t>
            </w:r>
            <w:r w:rsidRPr="004A7772">
              <w:rPr>
                <w:color w:val="FF0000"/>
                <w:spacing w:val="26"/>
                <w:w w:val="101"/>
              </w:rPr>
              <w:t xml:space="preserve"> </w:t>
            </w:r>
            <w:r w:rsidRPr="004A7772">
              <w:rPr>
                <w:color w:val="FF0000"/>
                <w:spacing w:val="-1"/>
              </w:rPr>
              <w:t>hoạch,</w:t>
            </w:r>
            <w:r w:rsidRPr="004A7772">
              <w:rPr>
                <w:color w:val="FF0000"/>
                <w:spacing w:val="34"/>
              </w:rPr>
              <w:t xml:space="preserve"> </w:t>
            </w:r>
            <w:r w:rsidRPr="004A7772">
              <w:rPr>
                <w:color w:val="FF0000"/>
              </w:rPr>
              <w:t>bản</w:t>
            </w:r>
            <w:r w:rsidRPr="004A7772">
              <w:rPr>
                <w:color w:val="FF0000"/>
                <w:spacing w:val="30"/>
              </w:rPr>
              <w:t xml:space="preserve"> </w:t>
            </w:r>
            <w:r w:rsidRPr="004A7772">
              <w:rPr>
                <w:color w:val="FF0000"/>
              </w:rPr>
              <w:t>đồ</w:t>
            </w:r>
            <w:r w:rsidRPr="004A7772">
              <w:rPr>
                <w:color w:val="FF0000"/>
                <w:spacing w:val="30"/>
              </w:rPr>
              <w:t xml:space="preserve"> </w:t>
            </w:r>
            <w:r w:rsidRPr="004A7772">
              <w:rPr>
                <w:color w:val="FF0000"/>
              </w:rPr>
              <w:t>địa</w:t>
            </w:r>
            <w:r w:rsidRPr="004A7772">
              <w:rPr>
                <w:color w:val="FF0000"/>
                <w:spacing w:val="32"/>
              </w:rPr>
              <w:t xml:space="preserve"> </w:t>
            </w:r>
            <w:r w:rsidRPr="004A7772">
              <w:rPr>
                <w:color w:val="FF0000"/>
              </w:rPr>
              <w:t>chính,</w:t>
            </w:r>
            <w:r w:rsidRPr="004A7772">
              <w:rPr>
                <w:color w:val="FF0000"/>
                <w:spacing w:val="25"/>
                <w:w w:val="101"/>
              </w:rPr>
              <w:t xml:space="preserve"> </w:t>
            </w:r>
            <w:r w:rsidRPr="004A7772">
              <w:rPr>
                <w:color w:val="FF0000"/>
              </w:rPr>
              <w:t>quyết</w:t>
            </w:r>
            <w:r w:rsidRPr="004A7772">
              <w:rPr>
                <w:color w:val="FF0000"/>
                <w:spacing w:val="37"/>
              </w:rPr>
              <w:t xml:space="preserve"> </w:t>
            </w:r>
            <w:r w:rsidRPr="004A7772">
              <w:rPr>
                <w:color w:val="FF0000"/>
              </w:rPr>
              <w:t>định</w:t>
            </w:r>
            <w:r w:rsidRPr="004A7772">
              <w:rPr>
                <w:color w:val="FF0000"/>
                <w:spacing w:val="39"/>
              </w:rPr>
              <w:t xml:space="preserve"> </w:t>
            </w:r>
            <w:r w:rsidRPr="004A7772">
              <w:rPr>
                <w:color w:val="FF0000"/>
              </w:rPr>
              <w:t>giao</w:t>
            </w:r>
            <w:r w:rsidRPr="004A7772">
              <w:rPr>
                <w:color w:val="FF0000"/>
                <w:spacing w:val="37"/>
              </w:rPr>
              <w:t xml:space="preserve"> </w:t>
            </w:r>
            <w:r w:rsidRPr="004A7772">
              <w:rPr>
                <w:color w:val="FF0000"/>
                <w:spacing w:val="-1"/>
              </w:rPr>
              <w:t>đất,</w:t>
            </w:r>
            <w:r w:rsidRPr="004A7772">
              <w:rPr>
                <w:color w:val="FF0000"/>
                <w:spacing w:val="43"/>
              </w:rPr>
              <w:t xml:space="preserve"> </w:t>
            </w:r>
            <w:r w:rsidRPr="004A7772">
              <w:rPr>
                <w:color w:val="FF0000"/>
              </w:rPr>
              <w:t>cho</w:t>
            </w:r>
            <w:r w:rsidRPr="004A7772">
              <w:rPr>
                <w:color w:val="FF0000"/>
                <w:spacing w:val="26"/>
                <w:w w:val="101"/>
              </w:rPr>
              <w:t xml:space="preserve"> </w:t>
            </w:r>
            <w:r w:rsidRPr="004A7772">
              <w:rPr>
                <w:color w:val="FF0000"/>
              </w:rPr>
              <w:t>thuê</w:t>
            </w:r>
            <w:r w:rsidRPr="004A7772">
              <w:rPr>
                <w:color w:val="FF0000"/>
                <w:spacing w:val="51"/>
              </w:rPr>
              <w:t xml:space="preserve"> </w:t>
            </w:r>
            <w:r w:rsidRPr="004A7772">
              <w:rPr>
                <w:color w:val="FF0000"/>
                <w:spacing w:val="-1"/>
              </w:rPr>
              <w:t>đất,</w:t>
            </w:r>
            <w:r w:rsidRPr="004A7772">
              <w:rPr>
                <w:color w:val="FF0000"/>
                <w:spacing w:val="52"/>
              </w:rPr>
              <w:t xml:space="preserve"> </w:t>
            </w:r>
            <w:r w:rsidRPr="004A7772">
              <w:rPr>
                <w:color w:val="FF0000"/>
                <w:spacing w:val="-1"/>
              </w:rPr>
              <w:t>cho</w:t>
            </w:r>
            <w:r w:rsidRPr="004A7772">
              <w:rPr>
                <w:color w:val="FF0000"/>
                <w:spacing w:val="49"/>
              </w:rPr>
              <w:t xml:space="preserve"> </w:t>
            </w:r>
            <w:r w:rsidRPr="004A7772">
              <w:rPr>
                <w:color w:val="FF0000"/>
              </w:rPr>
              <w:t>phép</w:t>
            </w:r>
            <w:r w:rsidRPr="004A7772">
              <w:rPr>
                <w:color w:val="FF0000"/>
                <w:spacing w:val="49"/>
              </w:rPr>
              <w:t xml:space="preserve"> </w:t>
            </w:r>
            <w:r w:rsidRPr="004A7772">
              <w:rPr>
                <w:color w:val="FF0000"/>
              </w:rPr>
              <w:t>chuyển</w:t>
            </w:r>
            <w:r w:rsidRPr="004A7772">
              <w:rPr>
                <w:color w:val="FF0000"/>
                <w:spacing w:val="26"/>
                <w:w w:val="101"/>
              </w:rPr>
              <w:t xml:space="preserve"> </w:t>
            </w:r>
            <w:r w:rsidRPr="004A7772">
              <w:rPr>
                <w:color w:val="FF0000"/>
              </w:rPr>
              <w:t>mục</w:t>
            </w:r>
            <w:r w:rsidRPr="004A7772">
              <w:rPr>
                <w:color w:val="FF0000"/>
                <w:spacing w:val="15"/>
              </w:rPr>
              <w:t xml:space="preserve"> </w:t>
            </w:r>
            <w:r w:rsidRPr="004A7772">
              <w:rPr>
                <w:color w:val="FF0000"/>
              </w:rPr>
              <w:t>đích</w:t>
            </w:r>
            <w:r w:rsidRPr="004A7772">
              <w:rPr>
                <w:color w:val="FF0000"/>
                <w:spacing w:val="16"/>
              </w:rPr>
              <w:t xml:space="preserve"> </w:t>
            </w:r>
            <w:r w:rsidRPr="004A7772">
              <w:rPr>
                <w:color w:val="FF0000"/>
              </w:rPr>
              <w:t>sử</w:t>
            </w:r>
            <w:r w:rsidRPr="004A7772">
              <w:rPr>
                <w:color w:val="FF0000"/>
                <w:spacing w:val="17"/>
              </w:rPr>
              <w:t xml:space="preserve"> </w:t>
            </w:r>
            <w:r w:rsidRPr="004A7772">
              <w:rPr>
                <w:color w:val="FF0000"/>
                <w:spacing w:val="-1"/>
              </w:rPr>
              <w:t>dụng</w:t>
            </w:r>
            <w:r w:rsidRPr="004A7772">
              <w:rPr>
                <w:color w:val="FF0000"/>
                <w:spacing w:val="14"/>
              </w:rPr>
              <w:t xml:space="preserve"> </w:t>
            </w:r>
            <w:r w:rsidRPr="004A7772">
              <w:rPr>
                <w:color w:val="FF0000"/>
              </w:rPr>
              <w:t>đất</w:t>
            </w:r>
            <w:r w:rsidRPr="004A7772">
              <w:rPr>
                <w:color w:val="FF0000"/>
                <w:spacing w:val="9"/>
              </w:rPr>
              <w:t xml:space="preserve"> </w:t>
            </w:r>
            <w:r w:rsidRPr="004A7772">
              <w:rPr>
                <w:color w:val="FF0000"/>
              </w:rPr>
              <w:t>và</w:t>
            </w:r>
            <w:r w:rsidRPr="004A7772">
              <w:rPr>
                <w:color w:val="FF0000"/>
                <w:spacing w:val="16"/>
              </w:rPr>
              <w:t xml:space="preserve"> </w:t>
            </w:r>
            <w:r w:rsidRPr="004A7772">
              <w:rPr>
                <w:color w:val="FF0000"/>
                <w:spacing w:val="1"/>
              </w:rPr>
              <w:t>số</w:t>
            </w:r>
            <w:r w:rsidRPr="004A7772">
              <w:rPr>
                <w:color w:val="FF0000"/>
                <w:spacing w:val="27"/>
                <w:w w:val="101"/>
              </w:rPr>
              <w:t xml:space="preserve"> </w:t>
            </w:r>
            <w:r w:rsidRPr="004A7772">
              <w:rPr>
                <w:color w:val="FF0000"/>
                <w:spacing w:val="-1"/>
              </w:rPr>
              <w:t>liệu</w:t>
            </w:r>
            <w:r w:rsidRPr="004A7772">
              <w:rPr>
                <w:color w:val="FF0000"/>
                <w:spacing w:val="42"/>
              </w:rPr>
              <w:t xml:space="preserve"> </w:t>
            </w:r>
            <w:r w:rsidRPr="004A7772">
              <w:rPr>
                <w:color w:val="FF0000"/>
                <w:spacing w:val="-1"/>
              </w:rPr>
              <w:t>bàn</w:t>
            </w:r>
            <w:r w:rsidRPr="004A7772">
              <w:rPr>
                <w:color w:val="FF0000"/>
                <w:spacing w:val="43"/>
              </w:rPr>
              <w:t xml:space="preserve"> </w:t>
            </w:r>
            <w:r w:rsidRPr="004A7772">
              <w:rPr>
                <w:color w:val="FF0000"/>
                <w:spacing w:val="-1"/>
              </w:rPr>
              <w:t>giao</w:t>
            </w:r>
            <w:r w:rsidRPr="004A7772">
              <w:rPr>
                <w:color w:val="FF0000"/>
                <w:spacing w:val="40"/>
              </w:rPr>
              <w:t xml:space="preserve"> </w:t>
            </w:r>
            <w:r w:rsidRPr="004A7772">
              <w:rPr>
                <w:color w:val="FF0000"/>
              </w:rPr>
              <w:t>đất</w:t>
            </w:r>
            <w:r w:rsidRPr="004A7772">
              <w:rPr>
                <w:color w:val="FF0000"/>
                <w:spacing w:val="38"/>
              </w:rPr>
              <w:t xml:space="preserve"> </w:t>
            </w:r>
            <w:r w:rsidRPr="004A7772">
              <w:rPr>
                <w:color w:val="FF0000"/>
              </w:rPr>
              <w:t>trên</w:t>
            </w:r>
            <w:r w:rsidRPr="004A7772">
              <w:rPr>
                <w:color w:val="FF0000"/>
                <w:spacing w:val="38"/>
              </w:rPr>
              <w:t xml:space="preserve"> </w:t>
            </w:r>
            <w:r w:rsidRPr="004A7772">
              <w:rPr>
                <w:color w:val="FF0000"/>
              </w:rPr>
              <w:t>thực</w:t>
            </w:r>
            <w:r w:rsidRPr="004A7772">
              <w:rPr>
                <w:color w:val="FF0000"/>
                <w:spacing w:val="27"/>
                <w:w w:val="101"/>
              </w:rPr>
              <w:t xml:space="preserve"> </w:t>
            </w:r>
            <w:r w:rsidRPr="004A7772">
              <w:rPr>
                <w:color w:val="FF0000"/>
              </w:rPr>
              <w:t>địa</w:t>
            </w:r>
            <w:r w:rsidRPr="004A7772">
              <w:rPr>
                <w:color w:val="FF0000"/>
                <w:spacing w:val="6"/>
              </w:rPr>
              <w:t xml:space="preserve"> </w:t>
            </w:r>
            <w:r w:rsidRPr="004A7772">
              <w:rPr>
                <w:color w:val="FF0000"/>
                <w:spacing w:val="-1"/>
              </w:rPr>
              <w:lastRenderedPageBreak/>
              <w:t>mà</w:t>
            </w:r>
            <w:r w:rsidRPr="004A7772">
              <w:rPr>
                <w:color w:val="FF0000"/>
                <w:spacing w:val="6"/>
              </w:rPr>
              <w:t xml:space="preserve"> </w:t>
            </w:r>
            <w:r w:rsidRPr="004A7772">
              <w:rPr>
                <w:color w:val="FF0000"/>
                <w:spacing w:val="-1"/>
              </w:rPr>
              <w:t>người</w:t>
            </w:r>
            <w:r w:rsidRPr="004A7772">
              <w:rPr>
                <w:color w:val="FF0000"/>
                <w:spacing w:val="6"/>
              </w:rPr>
              <w:t xml:space="preserve"> </w:t>
            </w:r>
            <w:r w:rsidRPr="004A7772">
              <w:rPr>
                <w:color w:val="FF0000"/>
              </w:rPr>
              <w:t>sử</w:t>
            </w:r>
            <w:r w:rsidRPr="004A7772">
              <w:rPr>
                <w:color w:val="FF0000"/>
                <w:spacing w:val="7"/>
              </w:rPr>
              <w:t xml:space="preserve"> </w:t>
            </w:r>
            <w:r w:rsidRPr="004A7772">
              <w:rPr>
                <w:color w:val="FF0000"/>
              </w:rPr>
              <w:t>dụng</w:t>
            </w:r>
            <w:r w:rsidRPr="004A7772">
              <w:rPr>
                <w:color w:val="FF0000"/>
                <w:spacing w:val="3"/>
              </w:rPr>
              <w:t xml:space="preserve"> </w:t>
            </w:r>
            <w:r w:rsidRPr="004A7772">
              <w:rPr>
                <w:color w:val="FF0000"/>
              </w:rPr>
              <w:t>đất</w:t>
            </w:r>
            <w:r w:rsidRPr="004A7772">
              <w:rPr>
                <w:color w:val="FF0000"/>
                <w:spacing w:val="4"/>
              </w:rPr>
              <w:t xml:space="preserve"> </w:t>
            </w:r>
            <w:r w:rsidRPr="004A7772">
              <w:rPr>
                <w:color w:val="FF0000"/>
              </w:rPr>
              <w:t>là</w:t>
            </w:r>
            <w:r w:rsidRPr="004A7772">
              <w:rPr>
                <w:color w:val="FF0000"/>
                <w:spacing w:val="25"/>
                <w:w w:val="101"/>
              </w:rPr>
              <w:t xml:space="preserve"> </w:t>
            </w:r>
            <w:r w:rsidRPr="004A7772">
              <w:rPr>
                <w:color w:val="FF0000"/>
              </w:rPr>
              <w:t>hộ</w:t>
            </w:r>
            <w:r w:rsidRPr="004A7772">
              <w:rPr>
                <w:color w:val="FF0000"/>
                <w:spacing w:val="6"/>
              </w:rPr>
              <w:t xml:space="preserve"> </w:t>
            </w:r>
            <w:r w:rsidRPr="004A7772">
              <w:rPr>
                <w:color w:val="FF0000"/>
              </w:rPr>
              <w:t>gia</w:t>
            </w:r>
            <w:r w:rsidRPr="004A7772">
              <w:rPr>
                <w:color w:val="FF0000"/>
                <w:spacing w:val="6"/>
              </w:rPr>
              <w:t xml:space="preserve"> </w:t>
            </w:r>
            <w:r w:rsidRPr="004A7772">
              <w:rPr>
                <w:color w:val="FF0000"/>
              </w:rPr>
              <w:t>đình,</w:t>
            </w:r>
            <w:r w:rsidRPr="004A7772">
              <w:rPr>
                <w:color w:val="FF0000"/>
                <w:spacing w:val="4"/>
              </w:rPr>
              <w:t xml:space="preserve"> </w:t>
            </w:r>
            <w:r w:rsidRPr="004A7772">
              <w:rPr>
                <w:color w:val="FF0000"/>
              </w:rPr>
              <w:t>cá</w:t>
            </w:r>
            <w:r w:rsidRPr="004A7772">
              <w:rPr>
                <w:color w:val="FF0000"/>
                <w:spacing w:val="7"/>
              </w:rPr>
              <w:t xml:space="preserve"> </w:t>
            </w:r>
            <w:r w:rsidRPr="004A7772">
              <w:rPr>
                <w:color w:val="FF0000"/>
              </w:rPr>
              <w:t>nhân</w:t>
            </w:r>
          </w:p>
        </w:tc>
        <w:tc>
          <w:tcPr>
            <w:tcW w:w="1984" w:type="dxa"/>
            <w:vAlign w:val="center"/>
          </w:tcPr>
          <w:p w14:paraId="6F5F8309" w14:textId="5760B5CC" w:rsidR="00D6080B" w:rsidRDefault="00C11F4D" w:rsidP="00D6080B">
            <w:pPr>
              <w:jc w:val="both"/>
            </w:pPr>
            <w:r w:rsidRPr="00C11F4D">
              <w:rPr>
                <w:b/>
              </w:rPr>
              <w:lastRenderedPageBreak/>
              <w:t>1. Trường hợp không làm thay đổi tiền sử dụng đất, tiền thuê đất đã nộp</w:t>
            </w:r>
            <w:r>
              <w:rPr>
                <w:b/>
              </w:rPr>
              <w:t xml:space="preserve">: </w:t>
            </w:r>
            <w:r w:rsidRPr="00C11F4D">
              <w:t xml:space="preserve">25 </w:t>
            </w:r>
            <w:r w:rsidR="00136CBA">
              <w:t>ngày,</w:t>
            </w:r>
            <w:r w:rsidR="00136CBA" w:rsidRPr="00C11F4D">
              <w:t xml:space="preserve"> </w:t>
            </w:r>
            <w:r w:rsidRPr="00C11F4D">
              <w:t>(trong đó: thuế 05 ngày)</w:t>
            </w:r>
          </w:p>
          <w:p w14:paraId="40915FA9" w14:textId="55222AF4" w:rsidR="00C11F4D" w:rsidRDefault="00C11F4D" w:rsidP="00D6080B">
            <w:pPr>
              <w:jc w:val="both"/>
            </w:pPr>
            <w:r w:rsidRPr="00C11F4D">
              <w:rPr>
                <w:b/>
              </w:rPr>
              <w:t>2. Trường hợp làm thay đổi tiền sử dụng đất, tiền thuê đất đã nộp mà tiền sử dụng đất, tiền thuê đất xác định lại theo giá đất trong bảng giá đất</w:t>
            </w:r>
            <w:r>
              <w:rPr>
                <w:b/>
              </w:rPr>
              <w:t xml:space="preserve">: </w:t>
            </w:r>
            <w:r w:rsidR="00136CBA">
              <w:t>25 ngày,</w:t>
            </w:r>
            <w:r w:rsidR="00136CBA" w:rsidRPr="00C11F4D">
              <w:t xml:space="preserve"> </w:t>
            </w:r>
            <w:r w:rsidRPr="00C11F4D">
              <w:t>(trong đó: thuế 05 ngày)</w:t>
            </w:r>
          </w:p>
          <w:p w14:paraId="41FC933B" w14:textId="79F2AF00" w:rsidR="00C11F4D" w:rsidRPr="00860C4D" w:rsidRDefault="00C11F4D" w:rsidP="00136CBA">
            <w:pPr>
              <w:jc w:val="both"/>
            </w:pPr>
            <w:r w:rsidRPr="00C11F4D">
              <w:rPr>
                <w:b/>
              </w:rPr>
              <w:t xml:space="preserve">3. Trường hợp làm thay đổi tiền sử dụng đất, tiền thuê đất đã nộp mà tiền sử dụng </w:t>
            </w:r>
            <w:r w:rsidRPr="00C11F4D">
              <w:rPr>
                <w:b/>
              </w:rPr>
              <w:lastRenderedPageBreak/>
              <w:t>đất, tiền thuê đất xác định lại theo giá đất cụ thể</w:t>
            </w:r>
            <w:r>
              <w:rPr>
                <w:b/>
              </w:rPr>
              <w:t xml:space="preserve">: </w:t>
            </w:r>
            <w:r w:rsidRPr="00C11F4D">
              <w:t xml:space="preserve">20 ngày </w:t>
            </w:r>
            <w:r w:rsidR="00136CBA">
              <w:t>,</w:t>
            </w:r>
            <w:r w:rsidR="00136CBA" w:rsidRPr="00C11F4D">
              <w:t xml:space="preserve"> </w:t>
            </w:r>
            <w:r w:rsidRPr="00C11F4D">
              <w:t>(không bao gồm thời gian giải quyết của cơ quan đất đai xác định giá đất cụ thể theo quy định và thời gian cơ quan thuế xác định giá đất cụ thể)</w:t>
            </w:r>
          </w:p>
        </w:tc>
        <w:tc>
          <w:tcPr>
            <w:tcW w:w="1560" w:type="dxa"/>
            <w:vAlign w:val="center"/>
          </w:tcPr>
          <w:p w14:paraId="2A99C9B7" w14:textId="77777777" w:rsidR="00D6080B" w:rsidRPr="00282330" w:rsidRDefault="00D6080B" w:rsidP="00D6080B">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68DC392F" w14:textId="77777777" w:rsidR="00D6080B" w:rsidRPr="00282330" w:rsidRDefault="00D6080B" w:rsidP="00D6080B">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11A90F49" w14:textId="77777777" w:rsidR="00D6080B" w:rsidRPr="00D0334F" w:rsidRDefault="00D6080B" w:rsidP="00D6080B"/>
        </w:tc>
        <w:tc>
          <w:tcPr>
            <w:tcW w:w="2551" w:type="dxa"/>
            <w:vAlign w:val="center"/>
          </w:tcPr>
          <w:p w14:paraId="1DBC16A0" w14:textId="638AB9C2" w:rsidR="00D6080B" w:rsidRPr="00860C4D" w:rsidRDefault="00D6080B" w:rsidP="00D6080B">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5C0520B7" w14:textId="77777777" w:rsidR="00D6080B" w:rsidRPr="00282330" w:rsidRDefault="00D6080B" w:rsidP="00D6080B">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4BC4F322" w14:textId="77777777" w:rsidR="00D6080B" w:rsidRPr="00282330" w:rsidRDefault="00D6080B" w:rsidP="00D6080B">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DB03358" w14:textId="77777777" w:rsidR="00D6080B" w:rsidRDefault="00D6080B" w:rsidP="00D6080B">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383B22AB" w14:textId="77777777" w:rsidR="00D6080B" w:rsidRDefault="00D6080B" w:rsidP="00D6080B">
            <w:pPr>
              <w:jc w:val="both"/>
              <w:rPr>
                <w:bCs/>
                <w:color w:val="000000" w:themeColor="text1"/>
              </w:rPr>
            </w:pPr>
            <w:r w:rsidRPr="0051366F">
              <w:rPr>
                <w:bCs/>
                <w:color w:val="000000" w:themeColor="text1"/>
              </w:rPr>
              <w:t xml:space="preserve">(4) Thông tư số 10/2024/NĐ-CP ngày 31/7/2024 của Bộ Tài nguyên và môi trường quy định về hồ sơ địa chính, Giấy chứng nhận quyền sử </w:t>
            </w:r>
            <w:r w:rsidRPr="0051366F">
              <w:rPr>
                <w:bCs/>
                <w:color w:val="000000" w:themeColor="text1"/>
              </w:rPr>
              <w:lastRenderedPageBreak/>
              <w:t>dụng đất, quyền sở hữu tài sản gắn liền với đất.</w:t>
            </w:r>
          </w:p>
          <w:p w14:paraId="53BCA6F4" w14:textId="4FADDB61" w:rsidR="00D6080B" w:rsidRPr="00860C4D" w:rsidRDefault="00D6080B" w:rsidP="00D6080B">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06855DE1"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Trực tiếp;</w:t>
            </w:r>
          </w:p>
          <w:p w14:paraId="456F31BE"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55D417EB"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DVC trực tuyến một phần</w:t>
            </w:r>
          </w:p>
          <w:p w14:paraId="075DCCA4" w14:textId="77777777" w:rsidR="00D6080B" w:rsidRPr="00860C4D" w:rsidRDefault="00D6080B" w:rsidP="00D6080B"/>
        </w:tc>
        <w:tc>
          <w:tcPr>
            <w:tcW w:w="992" w:type="dxa"/>
            <w:vAlign w:val="center"/>
          </w:tcPr>
          <w:p w14:paraId="44A680AA"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Trực tiếp;</w:t>
            </w:r>
          </w:p>
          <w:p w14:paraId="42A2E1FC"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34805591" w14:textId="77777777" w:rsidR="00D6080B" w:rsidRPr="00860C4D" w:rsidRDefault="00D6080B" w:rsidP="00D6080B"/>
        </w:tc>
        <w:tc>
          <w:tcPr>
            <w:tcW w:w="850" w:type="dxa"/>
            <w:vAlign w:val="center"/>
          </w:tcPr>
          <w:p w14:paraId="3A5F7909" w14:textId="7D4AD3B4" w:rsidR="00D6080B" w:rsidRPr="00D0334F" w:rsidRDefault="0097153C" w:rsidP="000B7EB6">
            <w:pPr>
              <w:jc w:val="center"/>
            </w:pPr>
            <w:r>
              <w:t>1</w:t>
            </w:r>
            <w:r w:rsidR="00D22D14">
              <w:t>16</w:t>
            </w:r>
          </w:p>
        </w:tc>
      </w:tr>
      <w:tr w:rsidR="00D6080B" w:rsidRPr="00D0334F" w14:paraId="681FE935" w14:textId="77777777" w:rsidTr="000B7EB6">
        <w:tc>
          <w:tcPr>
            <w:tcW w:w="709" w:type="dxa"/>
            <w:vAlign w:val="center"/>
          </w:tcPr>
          <w:p w14:paraId="24F3B661" w14:textId="5E41249B" w:rsidR="00D6080B" w:rsidRPr="00D0334F" w:rsidRDefault="00D6080B" w:rsidP="00D6080B">
            <w:pPr>
              <w:jc w:val="center"/>
            </w:pPr>
            <w:r>
              <w:lastRenderedPageBreak/>
              <w:t>08</w:t>
            </w:r>
          </w:p>
        </w:tc>
        <w:tc>
          <w:tcPr>
            <w:tcW w:w="1701" w:type="dxa"/>
            <w:vAlign w:val="center"/>
          </w:tcPr>
          <w:p w14:paraId="34A860B6" w14:textId="0777AD73" w:rsidR="00D6080B" w:rsidRPr="00D0334F" w:rsidRDefault="00D6080B" w:rsidP="00D6080B">
            <w:pPr>
              <w:jc w:val="center"/>
            </w:pPr>
            <w:r w:rsidRPr="004A7772">
              <w:rPr>
                <w:color w:val="FF0000"/>
                <w:spacing w:val="-5"/>
              </w:rPr>
              <w:t>Giao</w:t>
            </w:r>
            <w:r w:rsidRPr="004A7772">
              <w:rPr>
                <w:color w:val="FF0000"/>
                <w:spacing w:val="1"/>
              </w:rPr>
              <w:t xml:space="preserve"> </w:t>
            </w:r>
            <w:r w:rsidRPr="004A7772">
              <w:rPr>
                <w:color w:val="FF0000"/>
                <w:spacing w:val="-4"/>
              </w:rPr>
              <w:t>đất,</w:t>
            </w:r>
            <w:r w:rsidRPr="004A7772">
              <w:rPr>
                <w:color w:val="FF0000"/>
                <w:spacing w:val="1"/>
              </w:rPr>
              <w:t xml:space="preserve"> </w:t>
            </w:r>
            <w:r w:rsidRPr="004A7772">
              <w:rPr>
                <w:color w:val="FF0000"/>
                <w:spacing w:val="-3"/>
              </w:rPr>
              <w:t>cho</w:t>
            </w:r>
            <w:r w:rsidRPr="004A7772">
              <w:rPr>
                <w:color w:val="FF0000"/>
                <w:spacing w:val="1"/>
              </w:rPr>
              <w:t xml:space="preserve"> </w:t>
            </w:r>
            <w:r w:rsidRPr="004A7772">
              <w:rPr>
                <w:color w:val="FF0000"/>
                <w:spacing w:val="-5"/>
              </w:rPr>
              <w:t>thuê</w:t>
            </w:r>
            <w:r w:rsidRPr="004A7772">
              <w:rPr>
                <w:color w:val="FF0000"/>
                <w:spacing w:val="4"/>
              </w:rPr>
              <w:t xml:space="preserve"> </w:t>
            </w:r>
            <w:r w:rsidRPr="004A7772">
              <w:rPr>
                <w:color w:val="FF0000"/>
                <w:spacing w:val="-4"/>
              </w:rPr>
              <w:t>đất</w:t>
            </w:r>
            <w:r w:rsidRPr="004A7772">
              <w:rPr>
                <w:color w:val="FF0000"/>
                <w:spacing w:val="-1"/>
              </w:rPr>
              <w:t xml:space="preserve"> từ</w:t>
            </w:r>
            <w:r w:rsidRPr="004A7772">
              <w:rPr>
                <w:color w:val="FF0000"/>
                <w:spacing w:val="3"/>
              </w:rPr>
              <w:t xml:space="preserve"> </w:t>
            </w:r>
            <w:r w:rsidRPr="004A7772">
              <w:rPr>
                <w:color w:val="FF0000"/>
                <w:spacing w:val="-5"/>
              </w:rPr>
              <w:t>quỹ</w:t>
            </w:r>
            <w:r w:rsidRPr="004A7772">
              <w:rPr>
                <w:color w:val="FF0000"/>
                <w:spacing w:val="29"/>
                <w:w w:val="101"/>
              </w:rPr>
              <w:t xml:space="preserve"> </w:t>
            </w:r>
            <w:r w:rsidRPr="004A7772">
              <w:rPr>
                <w:color w:val="FF0000"/>
                <w:spacing w:val="-4"/>
              </w:rPr>
              <w:t>đất</w:t>
            </w:r>
            <w:r w:rsidRPr="004A7772">
              <w:rPr>
                <w:color w:val="FF0000"/>
                <w:spacing w:val="-23"/>
              </w:rPr>
              <w:t xml:space="preserve"> </w:t>
            </w:r>
            <w:r w:rsidRPr="004A7772">
              <w:rPr>
                <w:color w:val="FF0000"/>
                <w:spacing w:val="-2"/>
              </w:rPr>
              <w:t>do</w:t>
            </w:r>
            <w:r w:rsidRPr="004A7772">
              <w:rPr>
                <w:color w:val="FF0000"/>
                <w:spacing w:val="-21"/>
              </w:rPr>
              <w:t xml:space="preserve"> </w:t>
            </w:r>
            <w:r w:rsidRPr="004A7772">
              <w:rPr>
                <w:color w:val="FF0000"/>
                <w:spacing w:val="-5"/>
              </w:rPr>
              <w:t>tổ</w:t>
            </w:r>
            <w:r w:rsidRPr="004A7772">
              <w:rPr>
                <w:color w:val="FF0000"/>
                <w:spacing w:val="-19"/>
              </w:rPr>
              <w:t xml:space="preserve"> </w:t>
            </w:r>
            <w:r w:rsidRPr="004A7772">
              <w:rPr>
                <w:color w:val="FF0000"/>
                <w:spacing w:val="-5"/>
              </w:rPr>
              <w:t>chức,</w:t>
            </w:r>
            <w:r w:rsidRPr="004A7772">
              <w:rPr>
                <w:color w:val="FF0000"/>
                <w:spacing w:val="-19"/>
              </w:rPr>
              <w:t xml:space="preserve"> </w:t>
            </w:r>
            <w:r w:rsidRPr="004A7772">
              <w:rPr>
                <w:color w:val="FF0000"/>
                <w:spacing w:val="-5"/>
              </w:rPr>
              <w:t>người</w:t>
            </w:r>
            <w:r w:rsidRPr="004A7772">
              <w:rPr>
                <w:color w:val="FF0000"/>
                <w:spacing w:val="-23"/>
              </w:rPr>
              <w:t xml:space="preserve"> </w:t>
            </w:r>
            <w:r w:rsidRPr="004A7772">
              <w:rPr>
                <w:color w:val="FF0000"/>
                <w:spacing w:val="-4"/>
              </w:rPr>
              <w:t>gốc</w:t>
            </w:r>
            <w:r w:rsidRPr="004A7772">
              <w:rPr>
                <w:color w:val="FF0000"/>
                <w:spacing w:val="-18"/>
              </w:rPr>
              <w:t xml:space="preserve"> </w:t>
            </w:r>
            <w:r w:rsidRPr="004A7772">
              <w:rPr>
                <w:color w:val="FF0000"/>
                <w:spacing w:val="-5"/>
              </w:rPr>
              <w:t>Việt</w:t>
            </w:r>
            <w:r w:rsidRPr="004A7772">
              <w:rPr>
                <w:color w:val="FF0000"/>
                <w:spacing w:val="21"/>
              </w:rPr>
              <w:t xml:space="preserve"> </w:t>
            </w:r>
            <w:r w:rsidRPr="004A7772">
              <w:rPr>
                <w:color w:val="FF0000"/>
                <w:spacing w:val="-4"/>
              </w:rPr>
              <w:t>Nam</w:t>
            </w:r>
            <w:r w:rsidRPr="004A7772">
              <w:rPr>
                <w:color w:val="FF0000"/>
                <w:spacing w:val="-18"/>
              </w:rPr>
              <w:t xml:space="preserve"> </w:t>
            </w:r>
            <w:r w:rsidRPr="004A7772">
              <w:rPr>
                <w:color w:val="FF0000"/>
                <w:spacing w:val="-4"/>
              </w:rPr>
              <w:t>định</w:t>
            </w:r>
            <w:r w:rsidRPr="004A7772">
              <w:rPr>
                <w:color w:val="FF0000"/>
                <w:spacing w:val="-16"/>
              </w:rPr>
              <w:t xml:space="preserve"> </w:t>
            </w:r>
            <w:r w:rsidRPr="004A7772">
              <w:rPr>
                <w:color w:val="FF0000"/>
                <w:spacing w:val="-3"/>
              </w:rPr>
              <w:t>cư</w:t>
            </w:r>
            <w:r w:rsidRPr="004A7772">
              <w:rPr>
                <w:color w:val="FF0000"/>
                <w:spacing w:val="-13"/>
              </w:rPr>
              <w:t xml:space="preserve"> </w:t>
            </w:r>
            <w:r w:rsidRPr="004A7772">
              <w:rPr>
                <w:color w:val="FF0000"/>
              </w:rPr>
              <w:t>ở</w:t>
            </w:r>
            <w:r w:rsidRPr="004A7772">
              <w:rPr>
                <w:color w:val="FF0000"/>
                <w:spacing w:val="-16"/>
              </w:rPr>
              <w:t xml:space="preserve"> </w:t>
            </w:r>
            <w:r w:rsidRPr="004A7772">
              <w:rPr>
                <w:color w:val="FF0000"/>
                <w:spacing w:val="-4"/>
              </w:rPr>
              <w:t>nước</w:t>
            </w:r>
            <w:r w:rsidRPr="004A7772">
              <w:rPr>
                <w:color w:val="FF0000"/>
                <w:spacing w:val="-13"/>
              </w:rPr>
              <w:t xml:space="preserve"> </w:t>
            </w:r>
            <w:r w:rsidRPr="004A7772">
              <w:rPr>
                <w:color w:val="FF0000"/>
                <w:spacing w:val="-5"/>
              </w:rPr>
              <w:t>ngoài,</w:t>
            </w:r>
            <w:r w:rsidRPr="004A7772">
              <w:rPr>
                <w:color w:val="FF0000"/>
                <w:spacing w:val="-14"/>
              </w:rPr>
              <w:t xml:space="preserve"> </w:t>
            </w:r>
            <w:r w:rsidRPr="004A7772">
              <w:rPr>
                <w:color w:val="FF0000"/>
                <w:spacing w:val="-4"/>
              </w:rPr>
              <w:t>tổ</w:t>
            </w:r>
            <w:r w:rsidRPr="004A7772">
              <w:rPr>
                <w:color w:val="FF0000"/>
                <w:spacing w:val="28"/>
                <w:w w:val="101"/>
              </w:rPr>
              <w:t xml:space="preserve"> </w:t>
            </w:r>
            <w:r w:rsidRPr="004A7772">
              <w:rPr>
                <w:color w:val="FF0000"/>
                <w:spacing w:val="-5"/>
              </w:rPr>
              <w:t>chức</w:t>
            </w:r>
            <w:r w:rsidRPr="004A7772">
              <w:rPr>
                <w:color w:val="FF0000"/>
                <w:spacing w:val="39"/>
              </w:rPr>
              <w:t xml:space="preserve"> </w:t>
            </w:r>
            <w:r w:rsidRPr="004A7772">
              <w:rPr>
                <w:color w:val="FF0000"/>
                <w:spacing w:val="-5"/>
              </w:rPr>
              <w:t>kinh</w:t>
            </w:r>
            <w:r w:rsidRPr="004A7772">
              <w:rPr>
                <w:color w:val="FF0000"/>
                <w:spacing w:val="40"/>
              </w:rPr>
              <w:t xml:space="preserve"> </w:t>
            </w:r>
            <w:r w:rsidRPr="004A7772">
              <w:rPr>
                <w:color w:val="FF0000"/>
                <w:spacing w:val="-3"/>
              </w:rPr>
              <w:t>tế</w:t>
            </w:r>
            <w:r w:rsidRPr="004A7772">
              <w:rPr>
                <w:color w:val="FF0000"/>
                <w:spacing w:val="39"/>
              </w:rPr>
              <w:t xml:space="preserve"> </w:t>
            </w:r>
            <w:r w:rsidRPr="004A7772">
              <w:rPr>
                <w:color w:val="FF0000"/>
                <w:spacing w:val="-3"/>
              </w:rPr>
              <w:t>có</w:t>
            </w:r>
            <w:r w:rsidRPr="004A7772">
              <w:rPr>
                <w:color w:val="FF0000"/>
                <w:spacing w:val="37"/>
              </w:rPr>
              <w:t xml:space="preserve"> </w:t>
            </w:r>
            <w:r w:rsidRPr="004A7772">
              <w:rPr>
                <w:color w:val="FF0000"/>
                <w:spacing w:val="-3"/>
              </w:rPr>
              <w:t>vốn</w:t>
            </w:r>
            <w:r w:rsidRPr="004A7772">
              <w:rPr>
                <w:color w:val="FF0000"/>
                <w:spacing w:val="37"/>
              </w:rPr>
              <w:t xml:space="preserve"> </w:t>
            </w:r>
            <w:r w:rsidRPr="004A7772">
              <w:rPr>
                <w:color w:val="FF0000"/>
                <w:spacing w:val="-5"/>
              </w:rPr>
              <w:t>đầu</w:t>
            </w:r>
            <w:r w:rsidRPr="004A7772">
              <w:rPr>
                <w:color w:val="FF0000"/>
                <w:spacing w:val="40"/>
              </w:rPr>
              <w:t xml:space="preserve"> </w:t>
            </w:r>
            <w:r w:rsidRPr="004A7772">
              <w:rPr>
                <w:color w:val="FF0000"/>
                <w:spacing w:val="-3"/>
              </w:rPr>
              <w:t>tư</w:t>
            </w:r>
            <w:r w:rsidRPr="004A7772">
              <w:rPr>
                <w:color w:val="FF0000"/>
                <w:spacing w:val="30"/>
                <w:w w:val="101"/>
              </w:rPr>
              <w:t xml:space="preserve"> </w:t>
            </w:r>
            <w:r w:rsidRPr="004A7772">
              <w:rPr>
                <w:color w:val="FF0000"/>
                <w:spacing w:val="-5"/>
              </w:rPr>
              <w:t>nước</w:t>
            </w:r>
            <w:r w:rsidRPr="004A7772">
              <w:rPr>
                <w:color w:val="FF0000"/>
                <w:spacing w:val="25"/>
              </w:rPr>
              <w:t xml:space="preserve"> </w:t>
            </w:r>
            <w:r w:rsidRPr="004A7772">
              <w:rPr>
                <w:color w:val="FF0000"/>
                <w:spacing w:val="-5"/>
              </w:rPr>
              <w:t>ngoài</w:t>
            </w:r>
            <w:r w:rsidRPr="004A7772">
              <w:rPr>
                <w:color w:val="FF0000"/>
                <w:spacing w:val="25"/>
              </w:rPr>
              <w:t xml:space="preserve"> </w:t>
            </w:r>
            <w:r w:rsidRPr="004A7772">
              <w:rPr>
                <w:color w:val="FF0000"/>
                <w:spacing w:val="-3"/>
              </w:rPr>
              <w:t>sử</w:t>
            </w:r>
            <w:r w:rsidRPr="004A7772">
              <w:rPr>
                <w:color w:val="FF0000"/>
                <w:spacing w:val="24"/>
              </w:rPr>
              <w:t xml:space="preserve"> </w:t>
            </w:r>
            <w:r w:rsidRPr="004A7772">
              <w:rPr>
                <w:color w:val="FF0000"/>
                <w:spacing w:val="-4"/>
              </w:rPr>
              <w:t>dụng</w:t>
            </w:r>
            <w:r w:rsidRPr="004A7772">
              <w:rPr>
                <w:color w:val="FF0000"/>
                <w:spacing w:val="24"/>
              </w:rPr>
              <w:t xml:space="preserve"> </w:t>
            </w:r>
            <w:r w:rsidRPr="004A7772">
              <w:rPr>
                <w:color w:val="FF0000"/>
                <w:spacing w:val="-3"/>
              </w:rPr>
              <w:t>đất</w:t>
            </w:r>
            <w:r w:rsidRPr="004A7772">
              <w:rPr>
                <w:color w:val="FF0000"/>
                <w:spacing w:val="26"/>
              </w:rPr>
              <w:t xml:space="preserve"> </w:t>
            </w:r>
            <w:r w:rsidRPr="004A7772">
              <w:rPr>
                <w:color w:val="FF0000"/>
                <w:spacing w:val="-5"/>
              </w:rPr>
              <w:t>quy</w:t>
            </w:r>
            <w:r w:rsidRPr="004A7772">
              <w:rPr>
                <w:color w:val="FF0000"/>
                <w:spacing w:val="30"/>
                <w:w w:val="101"/>
              </w:rPr>
              <w:t xml:space="preserve"> </w:t>
            </w:r>
            <w:r w:rsidRPr="004A7772">
              <w:rPr>
                <w:color w:val="FF0000"/>
                <w:spacing w:val="-5"/>
              </w:rPr>
              <w:t>định</w:t>
            </w:r>
            <w:r w:rsidRPr="004A7772">
              <w:rPr>
                <w:color w:val="FF0000"/>
                <w:spacing w:val="42"/>
              </w:rPr>
              <w:t xml:space="preserve"> </w:t>
            </w:r>
            <w:r w:rsidRPr="004A7772">
              <w:rPr>
                <w:color w:val="FF0000"/>
                <w:spacing w:val="-4"/>
              </w:rPr>
              <w:t>tại</w:t>
            </w:r>
            <w:r w:rsidRPr="004A7772">
              <w:rPr>
                <w:color w:val="FF0000"/>
                <w:spacing w:val="42"/>
              </w:rPr>
              <w:t xml:space="preserve"> </w:t>
            </w:r>
            <w:r w:rsidRPr="004A7772">
              <w:rPr>
                <w:color w:val="FF0000"/>
                <w:spacing w:val="-4"/>
              </w:rPr>
              <w:t>Điều</w:t>
            </w:r>
            <w:r w:rsidRPr="004A7772">
              <w:rPr>
                <w:color w:val="FF0000"/>
                <w:spacing w:val="42"/>
              </w:rPr>
              <w:t xml:space="preserve"> </w:t>
            </w:r>
            <w:r w:rsidRPr="004A7772">
              <w:rPr>
                <w:color w:val="FF0000"/>
                <w:spacing w:val="-4"/>
              </w:rPr>
              <w:t>180</w:t>
            </w:r>
            <w:r w:rsidRPr="004A7772">
              <w:rPr>
                <w:color w:val="FF0000"/>
                <w:spacing w:val="43"/>
              </w:rPr>
              <w:t xml:space="preserve"> </w:t>
            </w:r>
            <w:r w:rsidRPr="004A7772">
              <w:rPr>
                <w:color w:val="FF0000"/>
                <w:spacing w:val="-4"/>
              </w:rPr>
              <w:t>Luật</w:t>
            </w:r>
            <w:r w:rsidRPr="004A7772">
              <w:rPr>
                <w:color w:val="FF0000"/>
                <w:spacing w:val="43"/>
              </w:rPr>
              <w:t xml:space="preserve"> </w:t>
            </w:r>
            <w:r w:rsidRPr="004A7772">
              <w:rPr>
                <w:color w:val="FF0000"/>
                <w:spacing w:val="-4"/>
              </w:rPr>
              <w:t>Đất</w:t>
            </w:r>
            <w:r w:rsidRPr="004A7772">
              <w:rPr>
                <w:color w:val="FF0000"/>
                <w:spacing w:val="29"/>
              </w:rPr>
              <w:t xml:space="preserve"> </w:t>
            </w:r>
            <w:r w:rsidRPr="004A7772">
              <w:rPr>
                <w:color w:val="FF0000"/>
                <w:spacing w:val="-6"/>
              </w:rPr>
              <w:t>đai,</w:t>
            </w:r>
            <w:r w:rsidRPr="004A7772">
              <w:rPr>
                <w:color w:val="FF0000"/>
                <w:spacing w:val="9"/>
              </w:rPr>
              <w:t xml:space="preserve"> </w:t>
            </w:r>
            <w:r w:rsidRPr="004A7772">
              <w:rPr>
                <w:color w:val="FF0000"/>
                <w:spacing w:val="-2"/>
              </w:rPr>
              <w:t>do</w:t>
            </w:r>
            <w:r w:rsidRPr="004A7772">
              <w:rPr>
                <w:color w:val="FF0000"/>
                <w:spacing w:val="10"/>
              </w:rPr>
              <w:t xml:space="preserve"> </w:t>
            </w:r>
            <w:r w:rsidRPr="004A7772">
              <w:rPr>
                <w:color w:val="FF0000"/>
                <w:spacing w:val="-4"/>
              </w:rPr>
              <w:t>công</w:t>
            </w:r>
            <w:r w:rsidRPr="004A7772">
              <w:rPr>
                <w:color w:val="FF0000"/>
                <w:spacing w:val="5"/>
              </w:rPr>
              <w:t xml:space="preserve"> </w:t>
            </w:r>
            <w:r w:rsidRPr="004A7772">
              <w:rPr>
                <w:color w:val="FF0000"/>
                <w:spacing w:val="-1"/>
              </w:rPr>
              <w:t>ty</w:t>
            </w:r>
            <w:r w:rsidRPr="004A7772">
              <w:rPr>
                <w:color w:val="FF0000"/>
                <w:spacing w:val="9"/>
              </w:rPr>
              <w:t xml:space="preserve"> </w:t>
            </w:r>
            <w:r w:rsidRPr="004A7772">
              <w:rPr>
                <w:color w:val="FF0000"/>
                <w:spacing w:val="-5"/>
              </w:rPr>
              <w:t>nông,</w:t>
            </w:r>
            <w:r w:rsidRPr="004A7772">
              <w:rPr>
                <w:color w:val="FF0000"/>
                <w:spacing w:val="10"/>
              </w:rPr>
              <w:t xml:space="preserve"> </w:t>
            </w:r>
            <w:r w:rsidRPr="004A7772">
              <w:rPr>
                <w:color w:val="FF0000"/>
                <w:spacing w:val="-5"/>
              </w:rPr>
              <w:t>lâm</w:t>
            </w:r>
            <w:r w:rsidRPr="004A7772">
              <w:rPr>
                <w:color w:val="FF0000"/>
                <w:spacing w:val="30"/>
                <w:w w:val="101"/>
              </w:rPr>
              <w:t xml:space="preserve"> </w:t>
            </w:r>
            <w:r w:rsidRPr="004A7772">
              <w:rPr>
                <w:color w:val="FF0000"/>
                <w:spacing w:val="-5"/>
              </w:rPr>
              <w:t>trường</w:t>
            </w:r>
            <w:r w:rsidRPr="004A7772">
              <w:rPr>
                <w:color w:val="FF0000"/>
                <w:spacing w:val="16"/>
              </w:rPr>
              <w:t xml:space="preserve"> </w:t>
            </w:r>
            <w:r w:rsidRPr="004A7772">
              <w:rPr>
                <w:color w:val="FF0000"/>
                <w:spacing w:val="-5"/>
              </w:rPr>
              <w:t>quản</w:t>
            </w:r>
            <w:r w:rsidRPr="004A7772">
              <w:rPr>
                <w:color w:val="FF0000"/>
                <w:spacing w:val="16"/>
              </w:rPr>
              <w:t xml:space="preserve"> </w:t>
            </w:r>
            <w:r w:rsidRPr="004A7772">
              <w:rPr>
                <w:color w:val="FF0000"/>
                <w:spacing w:val="-4"/>
              </w:rPr>
              <w:t>lý,</w:t>
            </w:r>
            <w:r w:rsidRPr="004A7772">
              <w:rPr>
                <w:color w:val="FF0000"/>
                <w:spacing w:val="16"/>
              </w:rPr>
              <w:t xml:space="preserve"> </w:t>
            </w:r>
            <w:r w:rsidRPr="004A7772">
              <w:rPr>
                <w:color w:val="FF0000"/>
                <w:spacing w:val="-2"/>
              </w:rPr>
              <w:t>sử</w:t>
            </w:r>
            <w:r w:rsidRPr="004A7772">
              <w:rPr>
                <w:color w:val="FF0000"/>
                <w:spacing w:val="16"/>
              </w:rPr>
              <w:t xml:space="preserve"> </w:t>
            </w:r>
            <w:r w:rsidRPr="004A7772">
              <w:rPr>
                <w:color w:val="FF0000"/>
                <w:spacing w:val="-5"/>
              </w:rPr>
              <w:t>dụng</w:t>
            </w:r>
            <w:r w:rsidRPr="004A7772">
              <w:rPr>
                <w:color w:val="FF0000"/>
                <w:spacing w:val="20"/>
              </w:rPr>
              <w:t xml:space="preserve"> </w:t>
            </w:r>
            <w:r w:rsidRPr="004A7772">
              <w:rPr>
                <w:color w:val="FF0000"/>
                <w:spacing w:val="-6"/>
              </w:rPr>
              <w:t>quy</w:t>
            </w:r>
            <w:r w:rsidRPr="004A7772">
              <w:rPr>
                <w:color w:val="FF0000"/>
                <w:spacing w:val="28"/>
                <w:w w:val="101"/>
              </w:rPr>
              <w:t xml:space="preserve"> </w:t>
            </w:r>
            <w:r w:rsidRPr="004A7772">
              <w:rPr>
                <w:color w:val="FF0000"/>
                <w:spacing w:val="-5"/>
              </w:rPr>
              <w:t>định</w:t>
            </w:r>
            <w:r w:rsidRPr="004A7772">
              <w:rPr>
                <w:color w:val="FF0000"/>
                <w:spacing w:val="42"/>
              </w:rPr>
              <w:t xml:space="preserve"> </w:t>
            </w:r>
            <w:r w:rsidRPr="004A7772">
              <w:rPr>
                <w:color w:val="FF0000"/>
                <w:spacing w:val="-4"/>
              </w:rPr>
              <w:t>tại</w:t>
            </w:r>
            <w:r w:rsidRPr="004A7772">
              <w:rPr>
                <w:color w:val="FF0000"/>
                <w:spacing w:val="42"/>
              </w:rPr>
              <w:t xml:space="preserve"> </w:t>
            </w:r>
            <w:r w:rsidRPr="004A7772">
              <w:rPr>
                <w:color w:val="FF0000"/>
                <w:spacing w:val="-4"/>
              </w:rPr>
              <w:t>Điều</w:t>
            </w:r>
            <w:r w:rsidRPr="004A7772">
              <w:rPr>
                <w:color w:val="FF0000"/>
                <w:spacing w:val="42"/>
              </w:rPr>
              <w:t xml:space="preserve"> </w:t>
            </w:r>
            <w:r w:rsidRPr="004A7772">
              <w:rPr>
                <w:color w:val="FF0000"/>
                <w:spacing w:val="-4"/>
              </w:rPr>
              <w:t>181</w:t>
            </w:r>
            <w:r w:rsidRPr="004A7772">
              <w:rPr>
                <w:color w:val="FF0000"/>
                <w:spacing w:val="43"/>
              </w:rPr>
              <w:t xml:space="preserve"> </w:t>
            </w:r>
            <w:r w:rsidRPr="004A7772">
              <w:rPr>
                <w:color w:val="FF0000"/>
                <w:spacing w:val="-4"/>
              </w:rPr>
              <w:t>Luật</w:t>
            </w:r>
            <w:r w:rsidRPr="004A7772">
              <w:rPr>
                <w:color w:val="FF0000"/>
                <w:spacing w:val="43"/>
              </w:rPr>
              <w:t xml:space="preserve"> </w:t>
            </w:r>
            <w:r w:rsidRPr="004A7772">
              <w:rPr>
                <w:color w:val="FF0000"/>
                <w:spacing w:val="-4"/>
              </w:rPr>
              <w:t>Đất</w:t>
            </w:r>
            <w:r w:rsidRPr="004A7772">
              <w:rPr>
                <w:color w:val="FF0000"/>
                <w:spacing w:val="29"/>
              </w:rPr>
              <w:t xml:space="preserve"> </w:t>
            </w:r>
            <w:r w:rsidRPr="004A7772">
              <w:rPr>
                <w:color w:val="FF0000"/>
                <w:spacing w:val="-4"/>
              </w:rPr>
              <w:lastRenderedPageBreak/>
              <w:t>đai</w:t>
            </w:r>
            <w:r w:rsidRPr="004A7772">
              <w:rPr>
                <w:color w:val="FF0000"/>
                <w:spacing w:val="55"/>
              </w:rPr>
              <w:t xml:space="preserve"> </w:t>
            </w:r>
            <w:r w:rsidRPr="004A7772">
              <w:rPr>
                <w:color w:val="FF0000"/>
                <w:spacing w:val="-4"/>
              </w:rPr>
              <w:t>mà</w:t>
            </w:r>
            <w:r w:rsidRPr="004A7772">
              <w:rPr>
                <w:color w:val="FF0000"/>
                <w:spacing w:val="57"/>
              </w:rPr>
              <w:t xml:space="preserve"> </w:t>
            </w:r>
            <w:r w:rsidRPr="004A7772">
              <w:rPr>
                <w:color w:val="FF0000"/>
                <w:spacing w:val="-5"/>
              </w:rPr>
              <w:t>người</w:t>
            </w:r>
            <w:r w:rsidRPr="004A7772">
              <w:rPr>
                <w:color w:val="FF0000"/>
                <w:spacing w:val="55"/>
              </w:rPr>
              <w:t xml:space="preserve"> </w:t>
            </w:r>
            <w:r w:rsidRPr="004A7772">
              <w:rPr>
                <w:color w:val="FF0000"/>
                <w:spacing w:val="-5"/>
              </w:rPr>
              <w:t>xin</w:t>
            </w:r>
            <w:r w:rsidRPr="004A7772">
              <w:rPr>
                <w:color w:val="FF0000"/>
                <w:spacing w:val="53"/>
              </w:rPr>
              <w:t xml:space="preserve"> </w:t>
            </w:r>
            <w:r w:rsidRPr="004A7772">
              <w:rPr>
                <w:color w:val="FF0000"/>
                <w:spacing w:val="-4"/>
              </w:rPr>
              <w:t>giao</w:t>
            </w:r>
            <w:r w:rsidRPr="004A7772">
              <w:rPr>
                <w:color w:val="FF0000"/>
                <w:spacing w:val="54"/>
              </w:rPr>
              <w:t xml:space="preserve"> </w:t>
            </w:r>
            <w:r w:rsidRPr="004A7772">
              <w:rPr>
                <w:color w:val="FF0000"/>
                <w:spacing w:val="-6"/>
              </w:rPr>
              <w:t>đất,</w:t>
            </w:r>
            <w:r w:rsidRPr="004A7772">
              <w:rPr>
                <w:color w:val="FF0000"/>
                <w:spacing w:val="21"/>
                <w:w w:val="101"/>
              </w:rPr>
              <w:t xml:space="preserve"> </w:t>
            </w:r>
            <w:r w:rsidRPr="004A7772">
              <w:rPr>
                <w:color w:val="FF0000"/>
                <w:spacing w:val="-4"/>
              </w:rPr>
              <w:t>cho</w:t>
            </w:r>
            <w:r w:rsidRPr="004A7772">
              <w:rPr>
                <w:color w:val="FF0000"/>
                <w:spacing w:val="-6"/>
              </w:rPr>
              <w:t xml:space="preserve"> </w:t>
            </w:r>
            <w:r w:rsidRPr="004A7772">
              <w:rPr>
                <w:color w:val="FF0000"/>
                <w:spacing w:val="-5"/>
              </w:rPr>
              <w:t>thuê</w:t>
            </w:r>
            <w:r w:rsidRPr="004A7772">
              <w:rPr>
                <w:color w:val="FF0000"/>
                <w:spacing w:val="-10"/>
              </w:rPr>
              <w:t xml:space="preserve"> </w:t>
            </w:r>
            <w:r w:rsidRPr="004A7772">
              <w:rPr>
                <w:color w:val="FF0000"/>
                <w:spacing w:val="-3"/>
              </w:rPr>
              <w:t>đất</w:t>
            </w:r>
            <w:r w:rsidRPr="004A7772">
              <w:rPr>
                <w:color w:val="FF0000"/>
                <w:spacing w:val="-5"/>
              </w:rPr>
              <w:t xml:space="preserve"> </w:t>
            </w:r>
            <w:r w:rsidRPr="004A7772">
              <w:rPr>
                <w:color w:val="FF0000"/>
                <w:spacing w:val="-4"/>
              </w:rPr>
              <w:t>là</w:t>
            </w:r>
            <w:r w:rsidRPr="004A7772">
              <w:rPr>
                <w:color w:val="FF0000"/>
                <w:spacing w:val="-7"/>
              </w:rPr>
              <w:t xml:space="preserve"> </w:t>
            </w:r>
            <w:r w:rsidRPr="004A7772">
              <w:rPr>
                <w:color w:val="FF0000"/>
                <w:spacing w:val="-2"/>
              </w:rPr>
              <w:t>cá</w:t>
            </w:r>
            <w:r w:rsidRPr="004A7772">
              <w:rPr>
                <w:color w:val="FF0000"/>
                <w:spacing w:val="-6"/>
              </w:rPr>
              <w:t xml:space="preserve"> </w:t>
            </w:r>
            <w:r w:rsidRPr="004A7772">
              <w:rPr>
                <w:color w:val="FF0000"/>
                <w:spacing w:val="-4"/>
              </w:rPr>
              <w:t>nhân</w:t>
            </w:r>
          </w:p>
        </w:tc>
        <w:tc>
          <w:tcPr>
            <w:tcW w:w="1984" w:type="dxa"/>
            <w:vAlign w:val="center"/>
          </w:tcPr>
          <w:p w14:paraId="6D980FB8" w14:textId="658E9B2E" w:rsidR="00D6080B" w:rsidRDefault="00DD5625" w:rsidP="00D6080B">
            <w:pPr>
              <w:jc w:val="both"/>
            </w:pPr>
            <w:r w:rsidRPr="00DD5625">
              <w:rPr>
                <w:b/>
              </w:rPr>
              <w:lastRenderedPageBreak/>
              <w:t>1. Trường hợp người sử dụng đất phải nộp tiền sử dụng đất, tiền sử dụng đất tính theo giá đất trong bảng giá đất</w:t>
            </w:r>
            <w:r>
              <w:rPr>
                <w:b/>
              </w:rPr>
              <w:t xml:space="preserve">: </w:t>
            </w:r>
            <w:r w:rsidRPr="00DD5625">
              <w:t>25</w:t>
            </w:r>
            <w:r w:rsidR="00136CBA">
              <w:t>,</w:t>
            </w:r>
            <w:r w:rsidR="000B7EB6">
              <w:t xml:space="preserve"> </w:t>
            </w:r>
            <w:r>
              <w:t>(</w:t>
            </w:r>
            <w:r w:rsidRPr="00DD5625">
              <w:t>trong đó: thuế 05 ngày)</w:t>
            </w:r>
          </w:p>
          <w:p w14:paraId="5ED07F11" w14:textId="2AE426BA" w:rsidR="00DD5625" w:rsidRDefault="00DD5625" w:rsidP="00D6080B">
            <w:pPr>
              <w:jc w:val="both"/>
            </w:pPr>
            <w:r w:rsidRPr="00DD5625">
              <w:rPr>
                <w:b/>
              </w:rPr>
              <w:t>2. Trường hợp sử dụng đất thuộc trường hợp giao đất không thu tiền sử dụng đất</w:t>
            </w:r>
            <w:r>
              <w:rPr>
                <w:b/>
              </w:rPr>
              <w:t xml:space="preserve">: </w:t>
            </w:r>
            <w:r w:rsidRPr="00DD5625">
              <w:t>25</w:t>
            </w:r>
            <w:r>
              <w:t xml:space="preserve"> ngày</w:t>
            </w:r>
            <w:r w:rsidR="00136CBA">
              <w:t>,</w:t>
            </w:r>
            <w:r w:rsidR="00136CBA" w:rsidRPr="00C11F4D">
              <w:t xml:space="preserve"> </w:t>
            </w:r>
            <w:r>
              <w:t xml:space="preserve"> (</w:t>
            </w:r>
            <w:r w:rsidRPr="00DD5625">
              <w:t>trong đó: thuế 05 ngày)</w:t>
            </w:r>
          </w:p>
          <w:p w14:paraId="3A92E5CF" w14:textId="6F8E6DF5" w:rsidR="00DD5625" w:rsidRPr="00860C4D" w:rsidRDefault="00DD5625" w:rsidP="00136CBA">
            <w:pPr>
              <w:jc w:val="both"/>
            </w:pPr>
            <w:r w:rsidRPr="00DD5625">
              <w:rPr>
                <w:b/>
              </w:rPr>
              <w:t xml:space="preserve">3. Trường hợp </w:t>
            </w:r>
            <w:r w:rsidRPr="00DD5625">
              <w:rPr>
                <w:b/>
              </w:rPr>
              <w:lastRenderedPageBreak/>
              <w:t>người sử dụng đất phải nộp tiền sử dụng đất, tiền sử dụng đất tính theo giá đất cụ thể</w:t>
            </w:r>
            <w:r>
              <w:rPr>
                <w:b/>
              </w:rPr>
              <w:t xml:space="preserve">: </w:t>
            </w:r>
            <w:r w:rsidRPr="00DD5625">
              <w:t>20 ngày</w:t>
            </w:r>
            <w:r w:rsidR="00136CBA">
              <w:t xml:space="preserve"> ,</w:t>
            </w:r>
            <w:r w:rsidR="00136CBA" w:rsidRPr="00C11F4D">
              <w:t xml:space="preserve"> </w:t>
            </w:r>
            <w:r w:rsidRPr="00DD5625">
              <w:t>(không bao gồm thời gian giải quyết của cơ quan đất đai xác định giá đất cụ thể theo quy định và thời gian cơ quan thuế xác định giá đất cụ thể)</w:t>
            </w:r>
          </w:p>
        </w:tc>
        <w:tc>
          <w:tcPr>
            <w:tcW w:w="1560" w:type="dxa"/>
            <w:vAlign w:val="center"/>
          </w:tcPr>
          <w:p w14:paraId="05C8D7B7" w14:textId="77777777" w:rsidR="00D6080B" w:rsidRPr="00282330" w:rsidRDefault="00D6080B" w:rsidP="00D6080B">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05082ADA" w14:textId="77777777" w:rsidR="00D6080B" w:rsidRPr="00282330" w:rsidRDefault="00D6080B" w:rsidP="00D6080B">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3086F8D0" w14:textId="77777777" w:rsidR="00D6080B" w:rsidRPr="00D0334F" w:rsidRDefault="00D6080B" w:rsidP="00D6080B"/>
        </w:tc>
        <w:tc>
          <w:tcPr>
            <w:tcW w:w="2551" w:type="dxa"/>
            <w:vAlign w:val="center"/>
          </w:tcPr>
          <w:p w14:paraId="45040965" w14:textId="2560967C" w:rsidR="00D6080B" w:rsidRPr="00860C4D" w:rsidRDefault="00D6080B" w:rsidP="00D6080B">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0579C9C0" w14:textId="77777777" w:rsidR="00D6080B" w:rsidRPr="00282330" w:rsidRDefault="00D6080B" w:rsidP="00D6080B">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2C3D6ECB" w14:textId="77777777" w:rsidR="00D6080B" w:rsidRPr="00282330" w:rsidRDefault="00D6080B" w:rsidP="00D6080B">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4BD02362" w14:textId="77777777" w:rsidR="00D6080B" w:rsidRDefault="00D6080B" w:rsidP="00D6080B">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346F937B" w14:textId="77777777" w:rsidR="00D6080B" w:rsidRDefault="00D6080B" w:rsidP="00D6080B">
            <w:pPr>
              <w:jc w:val="both"/>
              <w:rPr>
                <w:bCs/>
                <w:color w:val="000000" w:themeColor="text1"/>
              </w:rPr>
            </w:pPr>
            <w:r w:rsidRPr="0051366F">
              <w:rPr>
                <w:bCs/>
                <w:color w:val="000000" w:themeColor="text1"/>
              </w:rPr>
              <w:lastRenderedPageBreak/>
              <w:t>(4) Thông tư số 10/2024/NĐ-CP ngày 31/7/2024 của Bộ Tài nguyên và môi trường quy định về hồ sơ địa chính, Giấy chứng nhận quyền sử dụng đất, quyền sở hữu tài sản gắn liền với đất.</w:t>
            </w:r>
          </w:p>
          <w:p w14:paraId="46E94C9F" w14:textId="37799E11" w:rsidR="00D6080B" w:rsidRPr="00860C4D" w:rsidRDefault="00D6080B" w:rsidP="00D6080B">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586378F6"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Trực tiếp;</w:t>
            </w:r>
          </w:p>
          <w:p w14:paraId="7B246408"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3E1E91F9"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DVC trực tuyến một phần</w:t>
            </w:r>
          </w:p>
          <w:p w14:paraId="7F2D3CEF" w14:textId="77777777" w:rsidR="00D6080B" w:rsidRPr="00860C4D" w:rsidRDefault="00D6080B" w:rsidP="00D6080B"/>
        </w:tc>
        <w:tc>
          <w:tcPr>
            <w:tcW w:w="992" w:type="dxa"/>
            <w:vAlign w:val="center"/>
          </w:tcPr>
          <w:p w14:paraId="35D2DC18"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Trực tiếp;</w:t>
            </w:r>
          </w:p>
          <w:p w14:paraId="75524800"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0587A07A" w14:textId="77777777" w:rsidR="00D6080B" w:rsidRPr="00860C4D" w:rsidRDefault="00D6080B" w:rsidP="00D6080B"/>
        </w:tc>
        <w:tc>
          <w:tcPr>
            <w:tcW w:w="850" w:type="dxa"/>
            <w:vAlign w:val="center"/>
          </w:tcPr>
          <w:p w14:paraId="3F242157" w14:textId="57B58064" w:rsidR="00D6080B" w:rsidRPr="00D0334F" w:rsidRDefault="0097153C" w:rsidP="000B7EB6">
            <w:pPr>
              <w:jc w:val="center"/>
            </w:pPr>
            <w:r>
              <w:t>1</w:t>
            </w:r>
            <w:r w:rsidR="00D22D14">
              <w:t>33</w:t>
            </w:r>
          </w:p>
        </w:tc>
      </w:tr>
      <w:tr w:rsidR="00D6080B" w:rsidRPr="00D0334F" w14:paraId="6317E876" w14:textId="77777777" w:rsidTr="000B7EB6">
        <w:tc>
          <w:tcPr>
            <w:tcW w:w="709" w:type="dxa"/>
            <w:vAlign w:val="center"/>
          </w:tcPr>
          <w:p w14:paraId="2B4297F5" w14:textId="10E51CBF" w:rsidR="00D6080B" w:rsidRPr="00D0334F" w:rsidRDefault="00D6080B" w:rsidP="00D6080B">
            <w:pPr>
              <w:jc w:val="center"/>
            </w:pPr>
            <w:r>
              <w:lastRenderedPageBreak/>
              <w:t>09</w:t>
            </w:r>
          </w:p>
        </w:tc>
        <w:tc>
          <w:tcPr>
            <w:tcW w:w="1701" w:type="dxa"/>
            <w:vAlign w:val="center"/>
          </w:tcPr>
          <w:p w14:paraId="73EEEEBD" w14:textId="77777777" w:rsidR="00D6080B" w:rsidRPr="00A447FA" w:rsidRDefault="00D6080B" w:rsidP="00D6080B">
            <w:pPr>
              <w:jc w:val="center"/>
              <w:rPr>
                <w:color w:val="FF0000"/>
              </w:rPr>
            </w:pPr>
            <w:r w:rsidRPr="00A447FA">
              <w:rPr>
                <w:color w:val="FF0000"/>
              </w:rPr>
              <w:t>Giao  đất  ở  có  thu  tiền  sử</w:t>
            </w:r>
          </w:p>
          <w:p w14:paraId="3049CC3C" w14:textId="77777777" w:rsidR="00D6080B" w:rsidRPr="00A447FA" w:rsidRDefault="00D6080B" w:rsidP="00D6080B">
            <w:pPr>
              <w:jc w:val="center"/>
              <w:rPr>
                <w:color w:val="FF0000"/>
              </w:rPr>
            </w:pPr>
            <w:r w:rsidRPr="00A447FA">
              <w:rPr>
                <w:color w:val="FF0000"/>
              </w:rPr>
              <w:t>dụng  đất  không  thông  qua</w:t>
            </w:r>
          </w:p>
          <w:p w14:paraId="1A2CF224" w14:textId="77777777" w:rsidR="00D6080B" w:rsidRPr="00A447FA" w:rsidRDefault="00D6080B" w:rsidP="00D6080B">
            <w:pPr>
              <w:jc w:val="center"/>
              <w:rPr>
                <w:color w:val="FF0000"/>
              </w:rPr>
            </w:pPr>
            <w:r w:rsidRPr="00A447FA">
              <w:rPr>
                <w:color w:val="FF0000"/>
              </w:rPr>
              <w:t>đấu giá, không đấu thầu lựa</w:t>
            </w:r>
          </w:p>
          <w:p w14:paraId="49520879" w14:textId="77777777" w:rsidR="00D6080B" w:rsidRPr="00A447FA" w:rsidRDefault="00D6080B" w:rsidP="00D6080B">
            <w:pPr>
              <w:jc w:val="center"/>
              <w:rPr>
                <w:color w:val="FF0000"/>
              </w:rPr>
            </w:pPr>
            <w:r w:rsidRPr="00A447FA">
              <w:rPr>
                <w:color w:val="FF0000"/>
              </w:rPr>
              <w:t>chọn nhà đầu tư thực hiện dự</w:t>
            </w:r>
          </w:p>
          <w:p w14:paraId="6B1BE90A" w14:textId="77777777" w:rsidR="00D6080B" w:rsidRPr="00A447FA" w:rsidRDefault="00D6080B" w:rsidP="00D6080B">
            <w:pPr>
              <w:jc w:val="center"/>
              <w:rPr>
                <w:color w:val="FF0000"/>
              </w:rPr>
            </w:pPr>
            <w:r w:rsidRPr="00A447FA">
              <w:rPr>
                <w:color w:val="FF0000"/>
              </w:rPr>
              <w:t>án có sử dụng đất đối với cá</w:t>
            </w:r>
          </w:p>
          <w:p w14:paraId="28C811BB" w14:textId="77777777" w:rsidR="00D6080B" w:rsidRPr="00A447FA" w:rsidRDefault="00D6080B" w:rsidP="00D6080B">
            <w:pPr>
              <w:jc w:val="center"/>
              <w:rPr>
                <w:color w:val="FF0000"/>
              </w:rPr>
            </w:pPr>
            <w:r w:rsidRPr="00A447FA">
              <w:rPr>
                <w:color w:val="FF0000"/>
              </w:rPr>
              <w:t>nhân là cán bộ, công chức,</w:t>
            </w:r>
          </w:p>
          <w:p w14:paraId="1E5CF865" w14:textId="77777777" w:rsidR="00D6080B" w:rsidRPr="00A447FA" w:rsidRDefault="00D6080B" w:rsidP="00D6080B">
            <w:pPr>
              <w:jc w:val="center"/>
              <w:rPr>
                <w:color w:val="FF0000"/>
              </w:rPr>
            </w:pPr>
            <w:r w:rsidRPr="00A447FA">
              <w:rPr>
                <w:color w:val="FF0000"/>
              </w:rPr>
              <w:t>viên chức, sĩ quan tại ngũ,</w:t>
            </w:r>
          </w:p>
          <w:p w14:paraId="6FB1FCC7" w14:textId="77777777" w:rsidR="00D6080B" w:rsidRPr="00A447FA" w:rsidRDefault="00D6080B" w:rsidP="00D6080B">
            <w:pPr>
              <w:jc w:val="center"/>
              <w:rPr>
                <w:color w:val="FF0000"/>
              </w:rPr>
            </w:pPr>
            <w:r w:rsidRPr="00A447FA">
              <w:rPr>
                <w:color w:val="FF0000"/>
              </w:rPr>
              <w:lastRenderedPageBreak/>
              <w:t>quân  nhân  chuyên  nghiệp,</w:t>
            </w:r>
          </w:p>
          <w:p w14:paraId="1A3B4014" w14:textId="77777777" w:rsidR="00D6080B" w:rsidRPr="00A447FA" w:rsidRDefault="00D6080B" w:rsidP="00D6080B">
            <w:pPr>
              <w:jc w:val="center"/>
              <w:rPr>
                <w:color w:val="FF0000"/>
              </w:rPr>
            </w:pPr>
            <w:r w:rsidRPr="00A447FA">
              <w:rPr>
                <w:color w:val="FF0000"/>
              </w:rPr>
              <w:t>công chức quốc phòng, công</w:t>
            </w:r>
          </w:p>
          <w:p w14:paraId="6E15F463" w14:textId="77777777" w:rsidR="00D6080B" w:rsidRPr="00A447FA" w:rsidRDefault="00D6080B" w:rsidP="00D6080B">
            <w:pPr>
              <w:jc w:val="center"/>
              <w:rPr>
                <w:color w:val="FF0000"/>
              </w:rPr>
            </w:pPr>
            <w:r w:rsidRPr="00A447FA">
              <w:rPr>
                <w:color w:val="FF0000"/>
              </w:rPr>
              <w:t xml:space="preserve">nhân và viên chức quốc phòng, sĩ quan, hạ sĩ quan, công nhân công an, người làm công tác cơ yếu và người làm công tác khác trong tổ chức cơ yếu hưởng lương từ ngân sách nhà nước mà chưa được giao đất ở, nhà ở; giáo viên, nhân viên y tế đang công tác tại các xã biên giới, hải đảo thuộc vùng có điều kiện kinh tế - xã hội khó </w:t>
            </w:r>
            <w:r w:rsidRPr="00A447FA">
              <w:rPr>
                <w:color w:val="FF0000"/>
              </w:rPr>
              <w:lastRenderedPageBreak/>
              <w:t>khăn, vùng có điều kiện kinh tế - xã hội đặc biệt khó khăn nhưng chưa có đất ở, nhà ở tại nơi công tác hoặc chưa được hưởng chính sách hỗ trợ về nhà ở theo quy định của pháp luật về nhà ở; cá nhân thường trú tại xã mà</w:t>
            </w:r>
          </w:p>
          <w:p w14:paraId="5B4D71D9" w14:textId="77777777" w:rsidR="00D6080B" w:rsidRPr="00A447FA" w:rsidRDefault="00D6080B" w:rsidP="00D6080B">
            <w:pPr>
              <w:jc w:val="center"/>
              <w:rPr>
                <w:color w:val="FF0000"/>
              </w:rPr>
            </w:pPr>
            <w:r w:rsidRPr="00A447FA">
              <w:rPr>
                <w:color w:val="FF0000"/>
              </w:rPr>
              <w:t>không có đất ở và chưa được</w:t>
            </w:r>
          </w:p>
          <w:p w14:paraId="451583A6" w14:textId="77777777" w:rsidR="00D6080B" w:rsidRPr="00A447FA" w:rsidRDefault="00D6080B" w:rsidP="00D6080B">
            <w:pPr>
              <w:jc w:val="center"/>
              <w:rPr>
                <w:color w:val="FF0000"/>
              </w:rPr>
            </w:pPr>
            <w:r w:rsidRPr="00A447FA">
              <w:rPr>
                <w:color w:val="FF0000"/>
              </w:rPr>
              <w:t>Nhà  nước giao đất ở hoặc</w:t>
            </w:r>
          </w:p>
          <w:p w14:paraId="65684DC5" w14:textId="77777777" w:rsidR="00D6080B" w:rsidRPr="00A447FA" w:rsidRDefault="00D6080B" w:rsidP="00D6080B">
            <w:pPr>
              <w:jc w:val="center"/>
              <w:rPr>
                <w:color w:val="FF0000"/>
              </w:rPr>
            </w:pPr>
            <w:r w:rsidRPr="00A447FA">
              <w:rPr>
                <w:color w:val="FF0000"/>
              </w:rPr>
              <w:t>chưa được hưởng chính sách</w:t>
            </w:r>
          </w:p>
          <w:p w14:paraId="6D7C6FEE" w14:textId="77777777" w:rsidR="00D6080B" w:rsidRPr="00A447FA" w:rsidRDefault="00D6080B" w:rsidP="00D6080B">
            <w:pPr>
              <w:jc w:val="center"/>
              <w:rPr>
                <w:color w:val="FF0000"/>
              </w:rPr>
            </w:pPr>
            <w:r w:rsidRPr="00A447FA">
              <w:rPr>
                <w:color w:val="FF0000"/>
              </w:rPr>
              <w:t>hỗ trợ về nhà ở theo quy định</w:t>
            </w:r>
          </w:p>
          <w:p w14:paraId="59DEF6D8" w14:textId="77777777" w:rsidR="00D6080B" w:rsidRPr="00A447FA" w:rsidRDefault="00D6080B" w:rsidP="00D6080B">
            <w:pPr>
              <w:jc w:val="center"/>
              <w:rPr>
                <w:color w:val="FF0000"/>
              </w:rPr>
            </w:pPr>
            <w:r w:rsidRPr="00A447FA">
              <w:rPr>
                <w:color w:val="FF0000"/>
              </w:rPr>
              <w:t>của pháp luật về nhà ở; cá</w:t>
            </w:r>
          </w:p>
          <w:p w14:paraId="59B0A032" w14:textId="77777777" w:rsidR="00D6080B" w:rsidRPr="00A447FA" w:rsidRDefault="00D6080B" w:rsidP="00D6080B">
            <w:pPr>
              <w:jc w:val="center"/>
              <w:rPr>
                <w:color w:val="FF0000"/>
              </w:rPr>
            </w:pPr>
            <w:r w:rsidRPr="00A447FA">
              <w:rPr>
                <w:color w:val="FF0000"/>
              </w:rPr>
              <w:t>nhân thường trú tại thị trấn</w:t>
            </w:r>
          </w:p>
          <w:p w14:paraId="67FE954C" w14:textId="77777777" w:rsidR="00D6080B" w:rsidRPr="00A447FA" w:rsidRDefault="00D6080B" w:rsidP="00D6080B">
            <w:pPr>
              <w:jc w:val="center"/>
              <w:rPr>
                <w:color w:val="FF0000"/>
              </w:rPr>
            </w:pPr>
            <w:r w:rsidRPr="00A447FA">
              <w:rPr>
                <w:color w:val="FF0000"/>
              </w:rPr>
              <w:t xml:space="preserve">thuộc vùng có </w:t>
            </w:r>
            <w:r w:rsidRPr="00A447FA">
              <w:rPr>
                <w:color w:val="FF0000"/>
              </w:rPr>
              <w:lastRenderedPageBreak/>
              <w:t>điều kiện kinh</w:t>
            </w:r>
          </w:p>
          <w:p w14:paraId="2CB27D78" w14:textId="77777777" w:rsidR="00D6080B" w:rsidRPr="00A447FA" w:rsidRDefault="00D6080B" w:rsidP="00D6080B">
            <w:pPr>
              <w:jc w:val="center"/>
              <w:rPr>
                <w:color w:val="FF0000"/>
              </w:rPr>
            </w:pPr>
            <w:r w:rsidRPr="00A447FA">
              <w:rPr>
                <w:color w:val="FF0000"/>
              </w:rPr>
              <w:t>tế - xã hội khó khăn, vùng có</w:t>
            </w:r>
          </w:p>
          <w:p w14:paraId="34CC5597" w14:textId="69EFFA59" w:rsidR="00D6080B" w:rsidRPr="00D0334F" w:rsidRDefault="00D6080B" w:rsidP="00D6080B">
            <w:pPr>
              <w:jc w:val="center"/>
            </w:pPr>
            <w:r w:rsidRPr="00A447FA">
              <w:rPr>
                <w:color w:val="FF0000"/>
              </w:rPr>
              <w:t xml:space="preserve">điều kiện kinh tế - xã hội đặc </w:t>
            </w:r>
            <w:r w:rsidRPr="00A447FA">
              <w:rPr>
                <w:color w:val="FF0000"/>
                <w:spacing w:val="-4"/>
              </w:rPr>
              <w:t>biệt</w:t>
            </w:r>
            <w:r w:rsidRPr="00A447FA">
              <w:rPr>
                <w:color w:val="FF0000"/>
                <w:spacing w:val="34"/>
              </w:rPr>
              <w:t xml:space="preserve"> </w:t>
            </w:r>
            <w:r w:rsidRPr="00A447FA">
              <w:rPr>
                <w:color w:val="FF0000"/>
                <w:spacing w:val="-3"/>
              </w:rPr>
              <w:t>khó</w:t>
            </w:r>
            <w:r w:rsidRPr="00A447FA">
              <w:rPr>
                <w:color w:val="FF0000"/>
                <w:spacing w:val="31"/>
              </w:rPr>
              <w:t xml:space="preserve"> </w:t>
            </w:r>
            <w:r w:rsidRPr="00A447FA">
              <w:rPr>
                <w:color w:val="FF0000"/>
                <w:spacing w:val="-3"/>
              </w:rPr>
              <w:t>khăn</w:t>
            </w:r>
            <w:r w:rsidRPr="00A447FA">
              <w:rPr>
                <w:color w:val="FF0000"/>
                <w:spacing w:val="36"/>
              </w:rPr>
              <w:t xml:space="preserve"> </w:t>
            </w:r>
            <w:r w:rsidRPr="00A447FA">
              <w:rPr>
                <w:color w:val="FF0000"/>
                <w:spacing w:val="-4"/>
              </w:rPr>
              <w:t>mà</w:t>
            </w:r>
            <w:r w:rsidRPr="00A447FA">
              <w:rPr>
                <w:color w:val="FF0000"/>
                <w:spacing w:val="30"/>
              </w:rPr>
              <w:t xml:space="preserve"> </w:t>
            </w:r>
            <w:r w:rsidRPr="00A447FA">
              <w:rPr>
                <w:color w:val="FF0000"/>
                <w:spacing w:val="-3"/>
              </w:rPr>
              <w:t>không</w:t>
            </w:r>
            <w:r w:rsidRPr="00A447FA">
              <w:rPr>
                <w:color w:val="FF0000"/>
                <w:spacing w:val="31"/>
              </w:rPr>
              <w:t xml:space="preserve"> </w:t>
            </w:r>
            <w:r w:rsidRPr="00A447FA">
              <w:rPr>
                <w:color w:val="FF0000"/>
                <w:spacing w:val="-2"/>
              </w:rPr>
              <w:t>có</w:t>
            </w:r>
            <w:r w:rsidRPr="00A447FA">
              <w:rPr>
                <w:color w:val="FF0000"/>
                <w:spacing w:val="28"/>
                <w:w w:val="101"/>
              </w:rPr>
              <w:t xml:space="preserve"> </w:t>
            </w:r>
            <w:r w:rsidRPr="00A447FA">
              <w:rPr>
                <w:color w:val="FF0000"/>
                <w:spacing w:val="-3"/>
              </w:rPr>
              <w:t>đất</w:t>
            </w:r>
            <w:r w:rsidRPr="00A447FA">
              <w:rPr>
                <w:color w:val="FF0000"/>
                <w:spacing w:val="-13"/>
              </w:rPr>
              <w:t xml:space="preserve"> </w:t>
            </w:r>
            <w:r w:rsidRPr="00A447FA">
              <w:rPr>
                <w:color w:val="FF0000"/>
              </w:rPr>
              <w:t>ở</w:t>
            </w:r>
            <w:r w:rsidRPr="00A447FA">
              <w:rPr>
                <w:color w:val="FF0000"/>
                <w:spacing w:val="-12"/>
              </w:rPr>
              <w:t xml:space="preserve"> </w:t>
            </w:r>
            <w:r w:rsidRPr="00A447FA">
              <w:rPr>
                <w:color w:val="FF0000"/>
                <w:spacing w:val="-2"/>
              </w:rPr>
              <w:t>và</w:t>
            </w:r>
            <w:r w:rsidRPr="00A447FA">
              <w:rPr>
                <w:color w:val="FF0000"/>
                <w:spacing w:val="-11"/>
              </w:rPr>
              <w:t xml:space="preserve"> </w:t>
            </w:r>
            <w:r w:rsidRPr="00A447FA">
              <w:rPr>
                <w:color w:val="FF0000"/>
                <w:spacing w:val="-3"/>
              </w:rPr>
              <w:t>chưa</w:t>
            </w:r>
            <w:r w:rsidRPr="00A447FA">
              <w:rPr>
                <w:color w:val="FF0000"/>
                <w:spacing w:val="-12"/>
              </w:rPr>
              <w:t xml:space="preserve"> </w:t>
            </w:r>
            <w:r w:rsidRPr="00A447FA">
              <w:rPr>
                <w:color w:val="FF0000"/>
                <w:spacing w:val="-3"/>
              </w:rPr>
              <w:t>được</w:t>
            </w:r>
            <w:r w:rsidRPr="00A447FA">
              <w:rPr>
                <w:color w:val="FF0000"/>
                <w:spacing w:val="-11"/>
              </w:rPr>
              <w:t xml:space="preserve"> </w:t>
            </w:r>
            <w:r w:rsidRPr="00A447FA">
              <w:rPr>
                <w:color w:val="FF0000"/>
                <w:spacing w:val="-3"/>
              </w:rPr>
              <w:t>Nhà</w:t>
            </w:r>
            <w:r w:rsidRPr="00A447FA">
              <w:rPr>
                <w:color w:val="FF0000"/>
                <w:spacing w:val="-11"/>
              </w:rPr>
              <w:t xml:space="preserve"> </w:t>
            </w:r>
            <w:r w:rsidRPr="00A447FA">
              <w:rPr>
                <w:color w:val="FF0000"/>
                <w:spacing w:val="-3"/>
              </w:rPr>
              <w:t>nước</w:t>
            </w:r>
            <w:r w:rsidRPr="00A447FA">
              <w:rPr>
                <w:color w:val="FF0000"/>
                <w:spacing w:val="26"/>
                <w:w w:val="101"/>
              </w:rPr>
              <w:t xml:space="preserve"> </w:t>
            </w:r>
            <w:r w:rsidRPr="00A447FA">
              <w:rPr>
                <w:color w:val="FF0000"/>
                <w:spacing w:val="-4"/>
              </w:rPr>
              <w:t>giao</w:t>
            </w:r>
            <w:r w:rsidRPr="00A447FA">
              <w:rPr>
                <w:color w:val="FF0000"/>
                <w:spacing w:val="-2"/>
              </w:rPr>
              <w:t xml:space="preserve"> đất</w:t>
            </w:r>
            <w:r w:rsidRPr="00A447FA">
              <w:rPr>
                <w:color w:val="FF0000"/>
                <w:spacing w:val="-5"/>
              </w:rPr>
              <w:t xml:space="preserve"> </w:t>
            </w:r>
            <w:r w:rsidRPr="00A447FA">
              <w:rPr>
                <w:color w:val="FF0000"/>
              </w:rPr>
              <w:t>ở</w:t>
            </w:r>
          </w:p>
        </w:tc>
        <w:tc>
          <w:tcPr>
            <w:tcW w:w="1984" w:type="dxa"/>
            <w:vAlign w:val="center"/>
          </w:tcPr>
          <w:p w14:paraId="1DFC558E" w14:textId="58371900" w:rsidR="00D6080B" w:rsidRPr="00860C4D" w:rsidRDefault="00391A14" w:rsidP="00136CBA">
            <w:pPr>
              <w:jc w:val="center"/>
            </w:pPr>
            <w:r>
              <w:lastRenderedPageBreak/>
              <w:t>90</w:t>
            </w:r>
            <w:r w:rsidR="00290E63">
              <w:t xml:space="preserve"> ngày</w:t>
            </w:r>
            <w:r w:rsidR="00136CBA">
              <w:t xml:space="preserve"> </w:t>
            </w:r>
          </w:p>
        </w:tc>
        <w:tc>
          <w:tcPr>
            <w:tcW w:w="1560" w:type="dxa"/>
            <w:vAlign w:val="center"/>
          </w:tcPr>
          <w:p w14:paraId="5D997284" w14:textId="77777777" w:rsidR="00D6080B" w:rsidRPr="00282330" w:rsidRDefault="00D6080B" w:rsidP="00D6080B">
            <w:pPr>
              <w:jc w:val="both"/>
              <w:rPr>
                <w:color w:val="000000" w:themeColor="text1"/>
                <w:szCs w:val="26"/>
              </w:rPr>
            </w:pPr>
            <w:r>
              <w:rPr>
                <w:color w:val="000000" w:themeColor="text1"/>
                <w:szCs w:val="26"/>
              </w:rPr>
              <w:t xml:space="preserve">- </w:t>
            </w:r>
            <w:r w:rsidRPr="00282330">
              <w:rPr>
                <w:color w:val="000000" w:themeColor="text1"/>
                <w:szCs w:val="26"/>
              </w:rPr>
              <w:t>Bộ phận Tiếp nhận và Trả kết quả tại UBND cấp huyện</w:t>
            </w:r>
          </w:p>
          <w:p w14:paraId="62CB172E" w14:textId="77777777" w:rsidR="00D6080B" w:rsidRPr="00282330" w:rsidRDefault="00D6080B" w:rsidP="00D6080B">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746AD7F0" w14:textId="77777777" w:rsidR="00D6080B" w:rsidRPr="00D0334F" w:rsidRDefault="00D6080B" w:rsidP="00D6080B"/>
        </w:tc>
        <w:tc>
          <w:tcPr>
            <w:tcW w:w="2551" w:type="dxa"/>
            <w:vAlign w:val="center"/>
          </w:tcPr>
          <w:p w14:paraId="41EB0A99" w14:textId="244528C3" w:rsidR="00D6080B" w:rsidRPr="00860C4D" w:rsidRDefault="00D6080B" w:rsidP="00D6080B">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0C398DA5" w14:textId="77777777" w:rsidR="00D6080B" w:rsidRPr="00282330" w:rsidRDefault="00D6080B" w:rsidP="00D6080B">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16FBAD63" w14:textId="77777777" w:rsidR="00D6080B" w:rsidRPr="00282330" w:rsidRDefault="00D6080B" w:rsidP="00D6080B">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0377C84" w14:textId="77777777" w:rsidR="00D6080B" w:rsidRDefault="00D6080B" w:rsidP="00D6080B">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lastRenderedPageBreak/>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6FAB59F8" w14:textId="77777777" w:rsidR="00D6080B" w:rsidRDefault="00D6080B" w:rsidP="00D6080B">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71026586" w14:textId="1BA78033" w:rsidR="00D6080B" w:rsidRPr="00860C4D" w:rsidRDefault="00D6080B" w:rsidP="00D6080B">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4405368C"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lastRenderedPageBreak/>
              <w:t>- Trực tiếp;</w:t>
            </w:r>
          </w:p>
          <w:p w14:paraId="170A7673"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076EC83D"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DVC trực tuyến một phần</w:t>
            </w:r>
          </w:p>
          <w:p w14:paraId="03FDACA3" w14:textId="77777777" w:rsidR="00D6080B" w:rsidRPr="00860C4D" w:rsidRDefault="00D6080B" w:rsidP="00D6080B"/>
        </w:tc>
        <w:tc>
          <w:tcPr>
            <w:tcW w:w="992" w:type="dxa"/>
            <w:vAlign w:val="center"/>
          </w:tcPr>
          <w:p w14:paraId="400470F3"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Trực tiếp;</w:t>
            </w:r>
          </w:p>
          <w:p w14:paraId="056DFB3D" w14:textId="77777777" w:rsidR="00D6080B" w:rsidRPr="00282330" w:rsidRDefault="00D6080B" w:rsidP="00D6080B">
            <w:pPr>
              <w:spacing w:before="60" w:after="60"/>
              <w:jc w:val="center"/>
              <w:rPr>
                <w:bCs/>
                <w:color w:val="000000" w:themeColor="text1"/>
                <w:lang w:val="vi-VN"/>
              </w:rPr>
            </w:pPr>
            <w:r w:rsidRPr="00282330">
              <w:rPr>
                <w:bCs/>
                <w:color w:val="000000" w:themeColor="text1"/>
                <w:lang w:val="vi-VN"/>
              </w:rPr>
              <w:t>- Hoặc qua BCCI;</w:t>
            </w:r>
          </w:p>
          <w:p w14:paraId="35D48C82" w14:textId="77777777" w:rsidR="00D6080B" w:rsidRPr="00860C4D" w:rsidRDefault="00D6080B" w:rsidP="00D6080B"/>
        </w:tc>
        <w:tc>
          <w:tcPr>
            <w:tcW w:w="850" w:type="dxa"/>
            <w:vAlign w:val="center"/>
          </w:tcPr>
          <w:p w14:paraId="361F1FE8" w14:textId="7297EB7B" w:rsidR="00D6080B" w:rsidRPr="00D0334F" w:rsidRDefault="0097153C" w:rsidP="000B7EB6">
            <w:pPr>
              <w:jc w:val="center"/>
            </w:pPr>
            <w:r>
              <w:t>1</w:t>
            </w:r>
            <w:r w:rsidR="000B7EB6">
              <w:t>52</w:t>
            </w:r>
          </w:p>
        </w:tc>
      </w:tr>
      <w:tr w:rsidR="003A3BF6" w:rsidRPr="00D0334F" w14:paraId="012F2028" w14:textId="77777777" w:rsidTr="000B7EB6">
        <w:tc>
          <w:tcPr>
            <w:tcW w:w="709" w:type="dxa"/>
            <w:vAlign w:val="center"/>
          </w:tcPr>
          <w:p w14:paraId="273DE743" w14:textId="46B9AD28" w:rsidR="003A3BF6" w:rsidRPr="00D0334F" w:rsidRDefault="003A3BF6" w:rsidP="003A3BF6">
            <w:pPr>
              <w:jc w:val="center"/>
            </w:pPr>
            <w:r>
              <w:lastRenderedPageBreak/>
              <w:t>10</w:t>
            </w:r>
          </w:p>
        </w:tc>
        <w:tc>
          <w:tcPr>
            <w:tcW w:w="1701" w:type="dxa"/>
            <w:vAlign w:val="center"/>
          </w:tcPr>
          <w:p w14:paraId="0CDDBA81" w14:textId="38A4D452" w:rsidR="003A3BF6" w:rsidRPr="00D0334F" w:rsidRDefault="003A3BF6" w:rsidP="003A3BF6">
            <w:pPr>
              <w:jc w:val="center"/>
            </w:pPr>
            <w:r w:rsidRPr="00953DF7">
              <w:rPr>
                <w:color w:val="FF0000"/>
              </w:rPr>
              <w:t>Đăng</w:t>
            </w:r>
            <w:r w:rsidRPr="00953DF7">
              <w:rPr>
                <w:color w:val="FF0000"/>
                <w:spacing w:val="6"/>
              </w:rPr>
              <w:t xml:space="preserve"> </w:t>
            </w:r>
            <w:r w:rsidRPr="00953DF7">
              <w:rPr>
                <w:color w:val="FF0000"/>
              </w:rPr>
              <w:t>ký</w:t>
            </w:r>
            <w:r w:rsidRPr="00953DF7">
              <w:rPr>
                <w:color w:val="FF0000"/>
                <w:spacing w:val="6"/>
              </w:rPr>
              <w:t xml:space="preserve"> </w:t>
            </w:r>
            <w:r w:rsidRPr="00953DF7">
              <w:rPr>
                <w:color w:val="FF0000"/>
              </w:rPr>
              <w:t>đất</w:t>
            </w:r>
            <w:r w:rsidRPr="00953DF7">
              <w:rPr>
                <w:color w:val="FF0000"/>
                <w:spacing w:val="4"/>
              </w:rPr>
              <w:t xml:space="preserve"> </w:t>
            </w:r>
            <w:r w:rsidRPr="00953DF7">
              <w:rPr>
                <w:color w:val="FF0000"/>
                <w:spacing w:val="-1"/>
              </w:rPr>
              <w:t>đai,</w:t>
            </w:r>
            <w:r w:rsidRPr="00953DF7">
              <w:rPr>
                <w:color w:val="FF0000"/>
                <w:spacing w:val="8"/>
              </w:rPr>
              <w:t xml:space="preserve"> </w:t>
            </w:r>
            <w:r w:rsidRPr="00953DF7">
              <w:rPr>
                <w:color w:val="FF0000"/>
              </w:rPr>
              <w:t>tài</w:t>
            </w:r>
            <w:r w:rsidRPr="00953DF7">
              <w:rPr>
                <w:color w:val="FF0000"/>
                <w:spacing w:val="5"/>
              </w:rPr>
              <w:t xml:space="preserve"> </w:t>
            </w:r>
            <w:r w:rsidRPr="00953DF7">
              <w:rPr>
                <w:color w:val="FF0000"/>
              </w:rPr>
              <w:t>sản</w:t>
            </w:r>
            <w:r w:rsidRPr="00953DF7">
              <w:rPr>
                <w:color w:val="FF0000"/>
                <w:spacing w:val="3"/>
              </w:rPr>
              <w:t xml:space="preserve"> </w:t>
            </w:r>
            <w:r w:rsidRPr="00953DF7">
              <w:rPr>
                <w:color w:val="FF0000"/>
              </w:rPr>
              <w:t>gắn</w:t>
            </w:r>
            <w:r w:rsidRPr="00953DF7">
              <w:rPr>
                <w:color w:val="FF0000"/>
                <w:spacing w:val="27"/>
                <w:w w:val="101"/>
              </w:rPr>
              <w:t xml:space="preserve"> </w:t>
            </w:r>
            <w:r w:rsidRPr="00953DF7">
              <w:rPr>
                <w:color w:val="FF0000"/>
                <w:spacing w:val="-1"/>
              </w:rPr>
              <w:t>liền</w:t>
            </w:r>
            <w:r w:rsidRPr="00953DF7">
              <w:rPr>
                <w:color w:val="FF0000"/>
                <w:spacing w:val="-2"/>
              </w:rPr>
              <w:t xml:space="preserve"> </w:t>
            </w:r>
            <w:r w:rsidRPr="00953DF7">
              <w:rPr>
                <w:color w:val="FF0000"/>
                <w:spacing w:val="-1"/>
              </w:rPr>
              <w:t>với</w:t>
            </w:r>
            <w:r w:rsidRPr="00953DF7">
              <w:rPr>
                <w:color w:val="FF0000"/>
              </w:rPr>
              <w:t xml:space="preserve"> </w:t>
            </w:r>
            <w:r w:rsidRPr="00953DF7">
              <w:rPr>
                <w:color w:val="FF0000"/>
                <w:spacing w:val="-1"/>
              </w:rPr>
              <w:t xml:space="preserve">đất, </w:t>
            </w:r>
            <w:r w:rsidRPr="00953DF7">
              <w:rPr>
                <w:color w:val="FF0000"/>
              </w:rPr>
              <w:t>cấp</w:t>
            </w:r>
            <w:r w:rsidRPr="00953DF7">
              <w:rPr>
                <w:color w:val="FF0000"/>
                <w:spacing w:val="-8"/>
              </w:rPr>
              <w:t xml:space="preserve"> </w:t>
            </w:r>
            <w:r w:rsidRPr="00953DF7">
              <w:rPr>
                <w:color w:val="FF0000"/>
              </w:rPr>
              <w:t>Giấy</w:t>
            </w:r>
            <w:r w:rsidRPr="00953DF7">
              <w:rPr>
                <w:color w:val="FF0000"/>
                <w:spacing w:val="-6"/>
              </w:rPr>
              <w:t xml:space="preserve"> </w:t>
            </w:r>
            <w:r w:rsidRPr="00953DF7">
              <w:rPr>
                <w:color w:val="FF0000"/>
              </w:rPr>
              <w:t>chứng</w:t>
            </w:r>
            <w:r w:rsidRPr="00953DF7">
              <w:rPr>
                <w:color w:val="FF0000"/>
                <w:spacing w:val="22"/>
                <w:w w:val="101"/>
              </w:rPr>
              <w:t xml:space="preserve"> </w:t>
            </w:r>
            <w:r w:rsidRPr="00953DF7">
              <w:rPr>
                <w:color w:val="FF0000"/>
              </w:rPr>
              <w:t>nhận</w:t>
            </w:r>
            <w:r w:rsidRPr="00953DF7">
              <w:rPr>
                <w:color w:val="FF0000"/>
                <w:spacing w:val="27"/>
              </w:rPr>
              <w:t xml:space="preserve"> </w:t>
            </w:r>
            <w:r w:rsidRPr="00953DF7">
              <w:rPr>
                <w:color w:val="FF0000"/>
              </w:rPr>
              <w:t>quyền</w:t>
            </w:r>
            <w:r w:rsidRPr="00953DF7">
              <w:rPr>
                <w:color w:val="FF0000"/>
                <w:spacing w:val="30"/>
              </w:rPr>
              <w:t xml:space="preserve"> </w:t>
            </w:r>
            <w:r w:rsidRPr="00953DF7">
              <w:rPr>
                <w:color w:val="FF0000"/>
                <w:spacing w:val="1"/>
              </w:rPr>
              <w:t>sử</w:t>
            </w:r>
            <w:r w:rsidRPr="00953DF7">
              <w:rPr>
                <w:color w:val="FF0000"/>
                <w:spacing w:val="31"/>
              </w:rPr>
              <w:t xml:space="preserve"> </w:t>
            </w:r>
            <w:r w:rsidRPr="00953DF7">
              <w:rPr>
                <w:color w:val="FF0000"/>
                <w:spacing w:val="-1"/>
              </w:rPr>
              <w:t>dụng</w:t>
            </w:r>
            <w:r w:rsidRPr="00953DF7">
              <w:rPr>
                <w:color w:val="FF0000"/>
                <w:spacing w:val="30"/>
              </w:rPr>
              <w:t xml:space="preserve"> </w:t>
            </w:r>
            <w:r w:rsidRPr="00953DF7">
              <w:rPr>
                <w:color w:val="FF0000"/>
                <w:spacing w:val="-1"/>
              </w:rPr>
              <w:t>đất,</w:t>
            </w:r>
            <w:r w:rsidRPr="00953DF7">
              <w:rPr>
                <w:color w:val="FF0000"/>
                <w:spacing w:val="30"/>
                <w:w w:val="101"/>
              </w:rPr>
              <w:t xml:space="preserve"> </w:t>
            </w:r>
            <w:r w:rsidRPr="00953DF7">
              <w:rPr>
                <w:color w:val="FF0000"/>
              </w:rPr>
              <w:t>quyền</w:t>
            </w:r>
            <w:r w:rsidRPr="00953DF7">
              <w:rPr>
                <w:color w:val="FF0000"/>
                <w:spacing w:val="7"/>
              </w:rPr>
              <w:t xml:space="preserve"> </w:t>
            </w:r>
            <w:r w:rsidRPr="00953DF7">
              <w:rPr>
                <w:color w:val="FF0000"/>
                <w:spacing w:val="1"/>
              </w:rPr>
              <w:t>sở</w:t>
            </w:r>
            <w:r w:rsidRPr="00953DF7">
              <w:rPr>
                <w:color w:val="FF0000"/>
                <w:spacing w:val="6"/>
              </w:rPr>
              <w:t xml:space="preserve"> </w:t>
            </w:r>
            <w:r w:rsidRPr="00953DF7">
              <w:rPr>
                <w:color w:val="FF0000"/>
              </w:rPr>
              <w:t>hữu</w:t>
            </w:r>
            <w:r w:rsidRPr="00953DF7">
              <w:rPr>
                <w:color w:val="FF0000"/>
                <w:spacing w:val="5"/>
              </w:rPr>
              <w:t xml:space="preserve"> </w:t>
            </w:r>
            <w:r w:rsidRPr="00953DF7">
              <w:rPr>
                <w:color w:val="FF0000"/>
              </w:rPr>
              <w:t>tài</w:t>
            </w:r>
            <w:r w:rsidRPr="00953DF7">
              <w:rPr>
                <w:color w:val="FF0000"/>
                <w:spacing w:val="3"/>
              </w:rPr>
              <w:t xml:space="preserve"> </w:t>
            </w:r>
            <w:r w:rsidRPr="00953DF7">
              <w:rPr>
                <w:color w:val="FF0000"/>
              </w:rPr>
              <w:t>sản</w:t>
            </w:r>
            <w:r w:rsidRPr="00953DF7">
              <w:rPr>
                <w:color w:val="FF0000"/>
                <w:spacing w:val="8"/>
              </w:rPr>
              <w:t xml:space="preserve"> </w:t>
            </w:r>
            <w:r w:rsidRPr="00953DF7">
              <w:rPr>
                <w:color w:val="FF0000"/>
                <w:spacing w:val="-1"/>
              </w:rPr>
              <w:t>gắn</w:t>
            </w:r>
            <w:r w:rsidRPr="00953DF7">
              <w:rPr>
                <w:color w:val="FF0000"/>
                <w:spacing w:val="25"/>
                <w:w w:val="101"/>
              </w:rPr>
              <w:t xml:space="preserve"> </w:t>
            </w:r>
            <w:r w:rsidRPr="00953DF7">
              <w:rPr>
                <w:color w:val="FF0000"/>
                <w:spacing w:val="-1"/>
              </w:rPr>
              <w:t>liền</w:t>
            </w:r>
            <w:r w:rsidRPr="00953DF7">
              <w:rPr>
                <w:color w:val="FF0000"/>
                <w:spacing w:val="22"/>
              </w:rPr>
              <w:t xml:space="preserve"> </w:t>
            </w:r>
            <w:r w:rsidRPr="00953DF7">
              <w:rPr>
                <w:color w:val="FF0000"/>
                <w:spacing w:val="-1"/>
              </w:rPr>
              <w:t>với</w:t>
            </w:r>
            <w:r w:rsidRPr="00953DF7">
              <w:rPr>
                <w:color w:val="FF0000"/>
                <w:spacing w:val="24"/>
              </w:rPr>
              <w:t xml:space="preserve"> </w:t>
            </w:r>
            <w:r w:rsidRPr="00953DF7">
              <w:rPr>
                <w:color w:val="FF0000"/>
              </w:rPr>
              <w:t>đất</w:t>
            </w:r>
            <w:r w:rsidRPr="00953DF7">
              <w:rPr>
                <w:color w:val="FF0000"/>
                <w:spacing w:val="21"/>
              </w:rPr>
              <w:t xml:space="preserve"> </w:t>
            </w:r>
            <w:r w:rsidRPr="00953DF7">
              <w:rPr>
                <w:color w:val="FF0000"/>
                <w:spacing w:val="-1"/>
              </w:rPr>
              <w:t>lần</w:t>
            </w:r>
            <w:r w:rsidRPr="00953DF7">
              <w:rPr>
                <w:color w:val="FF0000"/>
                <w:spacing w:val="23"/>
              </w:rPr>
              <w:t xml:space="preserve"> </w:t>
            </w:r>
            <w:r w:rsidRPr="00953DF7">
              <w:rPr>
                <w:color w:val="FF0000"/>
                <w:spacing w:val="-1"/>
              </w:rPr>
              <w:t>đầu</w:t>
            </w:r>
            <w:r w:rsidRPr="00953DF7">
              <w:rPr>
                <w:color w:val="FF0000"/>
                <w:spacing w:val="19"/>
              </w:rPr>
              <w:t xml:space="preserve"> </w:t>
            </w:r>
            <w:r w:rsidRPr="00953DF7">
              <w:rPr>
                <w:color w:val="FF0000"/>
              </w:rPr>
              <w:t>đối</w:t>
            </w:r>
            <w:r w:rsidRPr="00953DF7">
              <w:rPr>
                <w:color w:val="FF0000"/>
                <w:spacing w:val="23"/>
              </w:rPr>
              <w:t xml:space="preserve"> </w:t>
            </w:r>
            <w:r w:rsidRPr="00953DF7">
              <w:rPr>
                <w:color w:val="FF0000"/>
                <w:spacing w:val="-1"/>
              </w:rPr>
              <w:t>với</w:t>
            </w:r>
            <w:r w:rsidRPr="00953DF7">
              <w:rPr>
                <w:color w:val="FF0000"/>
                <w:spacing w:val="28"/>
              </w:rPr>
              <w:t xml:space="preserve"> </w:t>
            </w:r>
            <w:r w:rsidRPr="00953DF7">
              <w:rPr>
                <w:color w:val="FF0000"/>
              </w:rPr>
              <w:t>cá</w:t>
            </w:r>
            <w:r w:rsidRPr="00953DF7">
              <w:rPr>
                <w:color w:val="FF0000"/>
                <w:spacing w:val="14"/>
              </w:rPr>
              <w:t xml:space="preserve"> </w:t>
            </w:r>
            <w:r w:rsidRPr="00953DF7">
              <w:rPr>
                <w:color w:val="FF0000"/>
              </w:rPr>
              <w:t>nhân,</w:t>
            </w:r>
            <w:r w:rsidRPr="00953DF7">
              <w:rPr>
                <w:color w:val="FF0000"/>
                <w:spacing w:val="19"/>
              </w:rPr>
              <w:t xml:space="preserve"> </w:t>
            </w:r>
            <w:r w:rsidRPr="00953DF7">
              <w:rPr>
                <w:color w:val="FF0000"/>
              </w:rPr>
              <w:t>cộng</w:t>
            </w:r>
            <w:r w:rsidRPr="00953DF7">
              <w:rPr>
                <w:color w:val="FF0000"/>
                <w:spacing w:val="17"/>
              </w:rPr>
              <w:t xml:space="preserve"> </w:t>
            </w:r>
            <w:r w:rsidRPr="00953DF7">
              <w:rPr>
                <w:color w:val="FF0000"/>
                <w:spacing w:val="-1"/>
              </w:rPr>
              <w:t>đồng</w:t>
            </w:r>
            <w:r w:rsidRPr="00953DF7">
              <w:rPr>
                <w:color w:val="FF0000"/>
                <w:spacing w:val="16"/>
              </w:rPr>
              <w:t xml:space="preserve"> </w:t>
            </w:r>
            <w:r w:rsidRPr="00953DF7">
              <w:rPr>
                <w:color w:val="FF0000"/>
                <w:spacing w:val="-1"/>
              </w:rPr>
              <w:t>dân</w:t>
            </w:r>
            <w:r w:rsidRPr="00953DF7">
              <w:rPr>
                <w:color w:val="FF0000"/>
                <w:spacing w:val="15"/>
              </w:rPr>
              <w:t xml:space="preserve"> </w:t>
            </w:r>
            <w:r w:rsidRPr="00953DF7">
              <w:rPr>
                <w:color w:val="FF0000"/>
                <w:spacing w:val="1"/>
              </w:rPr>
              <w:t>cư,</w:t>
            </w:r>
            <w:r w:rsidRPr="00953DF7">
              <w:rPr>
                <w:color w:val="FF0000"/>
                <w:spacing w:val="26"/>
                <w:w w:val="101"/>
              </w:rPr>
              <w:t xml:space="preserve"> </w:t>
            </w:r>
            <w:r w:rsidRPr="00953DF7">
              <w:rPr>
                <w:color w:val="FF0000"/>
              </w:rPr>
              <w:t>hộ</w:t>
            </w:r>
            <w:r w:rsidRPr="00953DF7">
              <w:rPr>
                <w:color w:val="FF0000"/>
                <w:spacing w:val="54"/>
              </w:rPr>
              <w:t xml:space="preserve"> </w:t>
            </w:r>
            <w:r w:rsidRPr="00953DF7">
              <w:rPr>
                <w:color w:val="FF0000"/>
              </w:rPr>
              <w:t>gia</w:t>
            </w:r>
            <w:r w:rsidRPr="00953DF7">
              <w:rPr>
                <w:color w:val="FF0000"/>
                <w:spacing w:val="56"/>
              </w:rPr>
              <w:t xml:space="preserve"> </w:t>
            </w:r>
            <w:r w:rsidRPr="00953DF7">
              <w:rPr>
                <w:color w:val="FF0000"/>
              </w:rPr>
              <w:t>đình</w:t>
            </w:r>
            <w:r w:rsidRPr="00953DF7">
              <w:rPr>
                <w:color w:val="FF0000"/>
                <w:spacing w:val="55"/>
              </w:rPr>
              <w:t xml:space="preserve"> </w:t>
            </w:r>
            <w:r w:rsidRPr="00953DF7">
              <w:rPr>
                <w:color w:val="FF0000"/>
              </w:rPr>
              <w:t>đang</w:t>
            </w:r>
            <w:r w:rsidRPr="00953DF7">
              <w:rPr>
                <w:color w:val="FF0000"/>
                <w:spacing w:val="55"/>
              </w:rPr>
              <w:t xml:space="preserve"> </w:t>
            </w:r>
            <w:r w:rsidRPr="00953DF7">
              <w:rPr>
                <w:color w:val="FF0000"/>
                <w:spacing w:val="1"/>
              </w:rPr>
              <w:t>sử</w:t>
            </w:r>
            <w:r w:rsidRPr="00953DF7">
              <w:rPr>
                <w:color w:val="FF0000"/>
                <w:spacing w:val="55"/>
              </w:rPr>
              <w:t xml:space="preserve"> </w:t>
            </w:r>
            <w:r w:rsidRPr="00953DF7">
              <w:rPr>
                <w:color w:val="FF0000"/>
              </w:rPr>
              <w:t>dụng</w:t>
            </w:r>
            <w:r w:rsidRPr="00953DF7">
              <w:rPr>
                <w:color w:val="FF0000"/>
                <w:spacing w:val="25"/>
                <w:w w:val="101"/>
              </w:rPr>
              <w:t xml:space="preserve"> </w:t>
            </w:r>
            <w:r w:rsidRPr="00953DF7">
              <w:rPr>
                <w:color w:val="FF0000"/>
              </w:rPr>
              <w:t>đất</w:t>
            </w:r>
          </w:p>
        </w:tc>
        <w:tc>
          <w:tcPr>
            <w:tcW w:w="1984" w:type="dxa"/>
            <w:vAlign w:val="center"/>
          </w:tcPr>
          <w:p w14:paraId="48F8D929" w14:textId="0D2D2D07" w:rsidR="003A3BF6" w:rsidRDefault="003A3BF6" w:rsidP="003A3BF6">
            <w:pPr>
              <w:jc w:val="both"/>
              <w:rPr>
                <w:b/>
                <w:bCs/>
              </w:rPr>
            </w:pPr>
            <w:r>
              <w:rPr>
                <w:b/>
                <w:bCs/>
              </w:rPr>
              <w:t xml:space="preserve">1. Trường hợp đăng ký đất đai lần đầu mà người sử dựng đất </w:t>
            </w:r>
            <w:r w:rsidRPr="001F4002">
              <w:rPr>
                <w:b/>
                <w:bCs/>
              </w:rPr>
              <w:t>không có nhu cầu cấp Giấy chứng nhận hoặc không đủ điều kiện cấp Giấy chứng nhận</w:t>
            </w:r>
            <w:r>
              <w:rPr>
                <w:b/>
                <w:bCs/>
              </w:rPr>
              <w:t xml:space="preserve">: </w:t>
            </w:r>
            <w:r w:rsidRPr="003A3BF6">
              <w:rPr>
                <w:bCs/>
              </w:rPr>
              <w:t>20 ngày</w:t>
            </w:r>
            <w:r w:rsidR="00136CBA">
              <w:t>.</w:t>
            </w:r>
            <w:r>
              <w:rPr>
                <w:b/>
                <w:bCs/>
              </w:rPr>
              <w:t xml:space="preserve"> </w:t>
            </w:r>
            <w:r>
              <w:rPr>
                <w:b/>
                <w:bCs/>
              </w:rPr>
              <w:br/>
              <w:t xml:space="preserve">2. Trường hợp đăng ký đất đai, </w:t>
            </w:r>
            <w:r w:rsidRPr="001F4002">
              <w:rPr>
                <w:b/>
                <w:bCs/>
              </w:rPr>
              <w:t xml:space="preserve">cấp </w:t>
            </w:r>
            <w:r w:rsidRPr="000C45BF">
              <w:rPr>
                <w:b/>
                <w:bCs/>
              </w:rPr>
              <w:t xml:space="preserve">Giấy chứng nhận quyền sử dụng đất </w:t>
            </w:r>
            <w:r>
              <w:rPr>
                <w:b/>
                <w:bCs/>
              </w:rPr>
              <w:t>lần đầu:</w:t>
            </w:r>
            <w:r w:rsidR="000B7EB6">
              <w:rPr>
                <w:b/>
                <w:bCs/>
              </w:rPr>
              <w:t xml:space="preserve"> </w:t>
            </w:r>
            <w:r w:rsidRPr="003A3BF6">
              <w:rPr>
                <w:bCs/>
              </w:rPr>
              <w:t>53 ngày</w:t>
            </w:r>
            <w:r w:rsidR="0004566B">
              <w:rPr>
                <w:bCs/>
                <w:lang w:val="vi-VN"/>
              </w:rPr>
              <w:t xml:space="preserve"> </w:t>
            </w:r>
            <w:r w:rsidRPr="003A3BF6">
              <w:rPr>
                <w:bCs/>
              </w:rPr>
              <w:t>(trong đó:</w:t>
            </w:r>
            <w:r w:rsidR="000B7EB6">
              <w:rPr>
                <w:bCs/>
              </w:rPr>
              <w:t xml:space="preserve"> </w:t>
            </w:r>
            <w:r w:rsidRPr="003A3BF6">
              <w:rPr>
                <w:bCs/>
              </w:rPr>
              <w:t>thuế 05 ngày )</w:t>
            </w:r>
          </w:p>
          <w:p w14:paraId="398C0D03" w14:textId="77777777" w:rsidR="003A3BF6" w:rsidRDefault="003A3BF6" w:rsidP="00136CBA">
            <w:pPr>
              <w:jc w:val="both"/>
              <w:rPr>
                <w:bCs/>
              </w:rPr>
            </w:pPr>
            <w:r>
              <w:rPr>
                <w:b/>
                <w:bCs/>
              </w:rPr>
              <w:t xml:space="preserve">3. </w:t>
            </w:r>
            <w:r w:rsidRPr="000C45BF">
              <w:rPr>
                <w:b/>
                <w:bCs/>
              </w:rPr>
              <w:t xml:space="preserve">Đăng ký đất </w:t>
            </w:r>
            <w:r w:rsidRPr="000C45BF">
              <w:rPr>
                <w:b/>
                <w:bCs/>
              </w:rPr>
              <w:lastRenderedPageBreak/>
              <w:t>đai, tài sản gắn liền với đất, cấp Giấy chứng nhận quyền sử dụng đất, quyền sở hữu tài sản gắn liền với đất lần đầu</w:t>
            </w:r>
            <w:r>
              <w:rPr>
                <w:b/>
                <w:bCs/>
              </w:rPr>
              <w:t xml:space="preserve">: </w:t>
            </w:r>
            <w:r w:rsidRPr="003A3BF6">
              <w:rPr>
                <w:bCs/>
              </w:rPr>
              <w:t>56 ngày</w:t>
            </w:r>
            <w:r w:rsidR="00136CBA">
              <w:rPr>
                <w:bCs/>
              </w:rPr>
              <w:t xml:space="preserve"> </w:t>
            </w:r>
            <w:r w:rsidRPr="003A3BF6">
              <w:rPr>
                <w:bCs/>
              </w:rPr>
              <w:t>(trong đó:thuế 05 ngày )</w:t>
            </w:r>
          </w:p>
          <w:p w14:paraId="31488D14" w14:textId="2E202C63" w:rsidR="007C6FAA" w:rsidRPr="00860C4D" w:rsidRDefault="007C6FAA" w:rsidP="00136CBA">
            <w:pPr>
              <w:jc w:val="both"/>
            </w:pPr>
          </w:p>
        </w:tc>
        <w:tc>
          <w:tcPr>
            <w:tcW w:w="1560" w:type="dxa"/>
            <w:vAlign w:val="center"/>
          </w:tcPr>
          <w:p w14:paraId="0BC6B0C4" w14:textId="77777777" w:rsidR="003A3BF6" w:rsidRPr="00282330" w:rsidRDefault="003A3BF6" w:rsidP="003A3BF6">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6077F7BD" w14:textId="77777777" w:rsidR="003A3BF6" w:rsidRPr="00282330" w:rsidRDefault="003A3BF6" w:rsidP="003A3BF6">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4759042B" w14:textId="77777777" w:rsidR="003A3BF6" w:rsidRPr="00D0334F" w:rsidRDefault="003A3BF6" w:rsidP="003A3BF6"/>
        </w:tc>
        <w:tc>
          <w:tcPr>
            <w:tcW w:w="2551" w:type="dxa"/>
            <w:vAlign w:val="center"/>
          </w:tcPr>
          <w:p w14:paraId="3D01BF89" w14:textId="7567F1C3" w:rsidR="003A3BF6" w:rsidRPr="00860C4D" w:rsidRDefault="003A3BF6" w:rsidP="003A3BF6">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FB2B975" w14:textId="77777777" w:rsidR="003A3BF6" w:rsidRPr="00282330" w:rsidRDefault="003A3BF6" w:rsidP="003A3BF6">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76817B77" w14:textId="77777777" w:rsidR="003A3BF6" w:rsidRPr="00282330" w:rsidRDefault="003A3BF6" w:rsidP="003A3BF6">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606A8CC0" w14:textId="77777777" w:rsidR="003A3BF6" w:rsidRDefault="003A3BF6" w:rsidP="003A3BF6">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4D644468" w14:textId="77777777" w:rsidR="003A3BF6" w:rsidRDefault="003A3BF6" w:rsidP="003A3BF6">
            <w:pPr>
              <w:jc w:val="both"/>
              <w:rPr>
                <w:bCs/>
                <w:color w:val="000000" w:themeColor="text1"/>
              </w:rPr>
            </w:pPr>
            <w:r w:rsidRPr="0051366F">
              <w:rPr>
                <w:bCs/>
                <w:color w:val="000000" w:themeColor="text1"/>
              </w:rPr>
              <w:t xml:space="preserve">(4) Thông tư số 10/2024/NĐ-CP ngày 31/7/2024 của Bộ </w:t>
            </w:r>
            <w:r w:rsidRPr="0051366F">
              <w:rPr>
                <w:bCs/>
                <w:color w:val="000000" w:themeColor="text1"/>
              </w:rPr>
              <w:lastRenderedPageBreak/>
              <w:t>Tài nguyên và môi trường quy định về hồ sơ địa chính, Giấy chứng nhận quyền sử dụng đất, quyền sở hữu tài sản gắn liền với đất.</w:t>
            </w:r>
          </w:p>
          <w:p w14:paraId="071DC36A" w14:textId="1AA13861" w:rsidR="003A3BF6" w:rsidRPr="00860C4D" w:rsidRDefault="003A3BF6" w:rsidP="003A3BF6">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779B24A1"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lastRenderedPageBreak/>
              <w:t>- Trực tiếp;</w:t>
            </w:r>
          </w:p>
          <w:p w14:paraId="15D92436"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BCCI;</w:t>
            </w:r>
          </w:p>
          <w:p w14:paraId="464ED880"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DVC trực tuyến một phần</w:t>
            </w:r>
          </w:p>
          <w:p w14:paraId="1BDE686A" w14:textId="77777777" w:rsidR="003A3BF6" w:rsidRPr="00860C4D" w:rsidRDefault="003A3BF6" w:rsidP="003A3BF6"/>
        </w:tc>
        <w:tc>
          <w:tcPr>
            <w:tcW w:w="992" w:type="dxa"/>
            <w:vAlign w:val="center"/>
          </w:tcPr>
          <w:p w14:paraId="59D478C5"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Trực tiếp;</w:t>
            </w:r>
          </w:p>
          <w:p w14:paraId="472A0857"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BCCI;</w:t>
            </w:r>
          </w:p>
          <w:p w14:paraId="3E58791C" w14:textId="77777777" w:rsidR="003A3BF6" w:rsidRPr="00860C4D" w:rsidRDefault="003A3BF6" w:rsidP="003A3BF6"/>
        </w:tc>
        <w:tc>
          <w:tcPr>
            <w:tcW w:w="850" w:type="dxa"/>
            <w:vAlign w:val="center"/>
          </w:tcPr>
          <w:p w14:paraId="632AEF67" w14:textId="05514433" w:rsidR="003A3BF6" w:rsidRPr="00D0334F" w:rsidRDefault="0097153C" w:rsidP="000B7EB6">
            <w:pPr>
              <w:jc w:val="center"/>
            </w:pPr>
            <w:r>
              <w:t>1</w:t>
            </w:r>
            <w:r w:rsidR="00E86FC3">
              <w:t>64</w:t>
            </w:r>
          </w:p>
        </w:tc>
      </w:tr>
      <w:tr w:rsidR="003A3BF6" w:rsidRPr="00D0334F" w14:paraId="00C26BD9" w14:textId="77777777" w:rsidTr="000B7EB6">
        <w:tc>
          <w:tcPr>
            <w:tcW w:w="709" w:type="dxa"/>
            <w:vAlign w:val="center"/>
          </w:tcPr>
          <w:p w14:paraId="07F15AED" w14:textId="5C34C021" w:rsidR="003A3BF6" w:rsidRPr="00D0334F" w:rsidRDefault="003A3BF6" w:rsidP="003A3BF6">
            <w:pPr>
              <w:jc w:val="center"/>
            </w:pPr>
            <w:r>
              <w:lastRenderedPageBreak/>
              <w:t>11</w:t>
            </w:r>
          </w:p>
        </w:tc>
        <w:tc>
          <w:tcPr>
            <w:tcW w:w="1701" w:type="dxa"/>
            <w:vAlign w:val="center"/>
          </w:tcPr>
          <w:p w14:paraId="3B96BC8E" w14:textId="77777777" w:rsidR="003A3BF6" w:rsidRPr="00953DF7" w:rsidRDefault="003A3BF6" w:rsidP="00F50B82">
            <w:pPr>
              <w:jc w:val="center"/>
              <w:rPr>
                <w:color w:val="FF0000"/>
              </w:rPr>
            </w:pPr>
            <w:r w:rsidRPr="00953DF7">
              <w:rPr>
                <w:color w:val="FF0000"/>
              </w:rPr>
              <w:t>Xác định lại diện tích đất ở của hộ gia đình, cá nhân đã được cấp Giấy chứng nhận trước ngày 01 tháng 7 năm</w:t>
            </w:r>
          </w:p>
          <w:p w14:paraId="5139F902" w14:textId="20CC6E7A" w:rsidR="003A3BF6" w:rsidRPr="00D0334F" w:rsidRDefault="003A3BF6" w:rsidP="00F50B82">
            <w:pPr>
              <w:jc w:val="center"/>
            </w:pPr>
            <w:r w:rsidRPr="00953DF7">
              <w:rPr>
                <w:color w:val="FF0000"/>
              </w:rPr>
              <w:t>2004</w:t>
            </w:r>
          </w:p>
        </w:tc>
        <w:tc>
          <w:tcPr>
            <w:tcW w:w="1984" w:type="dxa"/>
            <w:vAlign w:val="center"/>
          </w:tcPr>
          <w:p w14:paraId="3812AEEF" w14:textId="150B44F7" w:rsidR="003A3BF6" w:rsidRPr="00860C4D" w:rsidRDefault="0097153C" w:rsidP="00136CBA">
            <w:pPr>
              <w:jc w:val="center"/>
            </w:pPr>
            <w:r>
              <w:t>2</w:t>
            </w:r>
            <w:r w:rsidR="00F50B82">
              <w:t>5 ngày</w:t>
            </w:r>
            <w:r w:rsidR="00136CBA">
              <w:t xml:space="preserve"> </w:t>
            </w:r>
          </w:p>
        </w:tc>
        <w:tc>
          <w:tcPr>
            <w:tcW w:w="1560" w:type="dxa"/>
            <w:vAlign w:val="center"/>
          </w:tcPr>
          <w:p w14:paraId="0BDD7125" w14:textId="77777777" w:rsidR="003A3BF6" w:rsidRPr="00282330" w:rsidRDefault="003A3BF6" w:rsidP="003A3BF6">
            <w:pPr>
              <w:jc w:val="both"/>
              <w:rPr>
                <w:color w:val="000000" w:themeColor="text1"/>
                <w:szCs w:val="26"/>
              </w:rPr>
            </w:pPr>
            <w:r>
              <w:rPr>
                <w:color w:val="000000" w:themeColor="text1"/>
                <w:szCs w:val="26"/>
              </w:rPr>
              <w:t xml:space="preserve">- </w:t>
            </w:r>
            <w:r w:rsidRPr="00282330">
              <w:rPr>
                <w:color w:val="000000" w:themeColor="text1"/>
                <w:szCs w:val="26"/>
              </w:rPr>
              <w:t>Bộ phận Tiếp nhận và Trả kết quả tại UBND cấp huyện</w:t>
            </w:r>
          </w:p>
          <w:p w14:paraId="494A544F" w14:textId="77777777" w:rsidR="003A3BF6" w:rsidRPr="00282330" w:rsidRDefault="003A3BF6" w:rsidP="003A3BF6">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3FCDE9E1" w14:textId="77777777" w:rsidR="003A3BF6" w:rsidRPr="00D0334F" w:rsidRDefault="003A3BF6" w:rsidP="003A3BF6"/>
        </w:tc>
        <w:tc>
          <w:tcPr>
            <w:tcW w:w="2551" w:type="dxa"/>
            <w:vAlign w:val="center"/>
          </w:tcPr>
          <w:p w14:paraId="59923B85" w14:textId="4391398F" w:rsidR="003A3BF6" w:rsidRPr="00860C4D" w:rsidRDefault="003A3BF6" w:rsidP="003A3BF6">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3559FB24" w14:textId="77777777" w:rsidR="003A3BF6" w:rsidRPr="00282330" w:rsidRDefault="003A3BF6" w:rsidP="003A3BF6">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580465E6" w14:textId="77777777" w:rsidR="003A3BF6" w:rsidRPr="00282330" w:rsidRDefault="003A3BF6" w:rsidP="003A3BF6">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3BC60FE2" w14:textId="77777777" w:rsidR="003A3BF6" w:rsidRDefault="003A3BF6" w:rsidP="003A3BF6">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lastRenderedPageBreak/>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20C6EDE0" w14:textId="77777777" w:rsidR="003A3BF6" w:rsidRDefault="003A3BF6" w:rsidP="003A3BF6">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5A0254E7" w14:textId="0AA065B9" w:rsidR="003A3BF6" w:rsidRPr="00860C4D" w:rsidRDefault="003A3BF6" w:rsidP="003A3BF6">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3FEE737F"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lastRenderedPageBreak/>
              <w:t>- Trực tiếp;</w:t>
            </w:r>
          </w:p>
          <w:p w14:paraId="39D19412"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BCCI;</w:t>
            </w:r>
          </w:p>
          <w:p w14:paraId="382A5493"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DVC trực tuyến một phần</w:t>
            </w:r>
          </w:p>
          <w:p w14:paraId="267FF7DD" w14:textId="77777777" w:rsidR="003A3BF6" w:rsidRPr="00860C4D" w:rsidRDefault="003A3BF6" w:rsidP="003A3BF6"/>
        </w:tc>
        <w:tc>
          <w:tcPr>
            <w:tcW w:w="992" w:type="dxa"/>
            <w:vAlign w:val="center"/>
          </w:tcPr>
          <w:p w14:paraId="4AFB63AB"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Trực tiếp;</w:t>
            </w:r>
          </w:p>
          <w:p w14:paraId="292B6FEA" w14:textId="77777777" w:rsidR="003A3BF6" w:rsidRPr="00282330" w:rsidRDefault="003A3BF6" w:rsidP="003A3BF6">
            <w:pPr>
              <w:spacing w:before="60" w:after="60"/>
              <w:jc w:val="center"/>
              <w:rPr>
                <w:bCs/>
                <w:color w:val="000000" w:themeColor="text1"/>
                <w:lang w:val="vi-VN"/>
              </w:rPr>
            </w:pPr>
            <w:r w:rsidRPr="00282330">
              <w:rPr>
                <w:bCs/>
                <w:color w:val="000000" w:themeColor="text1"/>
                <w:lang w:val="vi-VN"/>
              </w:rPr>
              <w:t>- Hoặc qua BCCI;</w:t>
            </w:r>
          </w:p>
          <w:p w14:paraId="165499E0" w14:textId="77777777" w:rsidR="003A3BF6" w:rsidRPr="00860C4D" w:rsidRDefault="003A3BF6" w:rsidP="003A3BF6"/>
        </w:tc>
        <w:tc>
          <w:tcPr>
            <w:tcW w:w="850" w:type="dxa"/>
            <w:vAlign w:val="center"/>
          </w:tcPr>
          <w:p w14:paraId="469FEFE1" w14:textId="2A8FCD6E" w:rsidR="003A3BF6" w:rsidRPr="00D0334F" w:rsidRDefault="00AD3680" w:rsidP="00AD3680">
            <w:pPr>
              <w:jc w:val="center"/>
            </w:pPr>
            <w:r>
              <w:t>199</w:t>
            </w:r>
          </w:p>
        </w:tc>
      </w:tr>
      <w:tr w:rsidR="003534F8" w:rsidRPr="00D0334F" w14:paraId="5B37403D" w14:textId="77777777" w:rsidTr="000B7EB6">
        <w:tc>
          <w:tcPr>
            <w:tcW w:w="709" w:type="dxa"/>
            <w:vAlign w:val="center"/>
          </w:tcPr>
          <w:p w14:paraId="08E7AA5D" w14:textId="7A6D1D83" w:rsidR="003534F8" w:rsidRDefault="003534F8" w:rsidP="003534F8">
            <w:pPr>
              <w:jc w:val="center"/>
            </w:pPr>
            <w:r>
              <w:lastRenderedPageBreak/>
              <w:t>12</w:t>
            </w:r>
          </w:p>
        </w:tc>
        <w:tc>
          <w:tcPr>
            <w:tcW w:w="1701" w:type="dxa"/>
            <w:vAlign w:val="center"/>
          </w:tcPr>
          <w:p w14:paraId="3A7F6975" w14:textId="0B39680F" w:rsidR="003534F8" w:rsidRPr="00953DF7" w:rsidRDefault="003534F8" w:rsidP="003534F8">
            <w:pPr>
              <w:jc w:val="center"/>
              <w:rPr>
                <w:color w:val="FF0000"/>
              </w:rPr>
            </w:pPr>
            <w:r w:rsidRPr="00984410">
              <w:rPr>
                <w:color w:val="FF0000"/>
              </w:rPr>
              <w:t>Cấp lại Giấy chứng nhận do bị mất</w:t>
            </w:r>
          </w:p>
        </w:tc>
        <w:tc>
          <w:tcPr>
            <w:tcW w:w="1984" w:type="dxa"/>
            <w:vAlign w:val="center"/>
          </w:tcPr>
          <w:p w14:paraId="3459C497" w14:textId="77777777" w:rsidR="003534F8" w:rsidRDefault="003534F8" w:rsidP="003534F8">
            <w:pPr>
              <w:spacing w:before="60" w:after="60"/>
              <w:jc w:val="both"/>
              <w:rPr>
                <w:b/>
                <w:bCs/>
                <w:color w:val="000000" w:themeColor="text1"/>
              </w:rPr>
            </w:pPr>
            <w:r w:rsidRPr="00E63493">
              <w:rPr>
                <w:b/>
                <w:bCs/>
                <w:color w:val="000000" w:themeColor="text1"/>
              </w:rPr>
              <w:t>I. Trường hợp cấp lại GCN không đo đạc, không thực hiện nghĩa vụ tài chính</w:t>
            </w:r>
            <w:r>
              <w:rPr>
                <w:b/>
                <w:bCs/>
                <w:color w:val="000000" w:themeColor="text1"/>
              </w:rPr>
              <w:t xml:space="preserve">: </w:t>
            </w:r>
            <w:r w:rsidRPr="00AD3680">
              <w:rPr>
                <w:bCs/>
                <w:color w:val="000000" w:themeColor="text1"/>
              </w:rPr>
              <w:t>30 ngày</w:t>
            </w:r>
          </w:p>
          <w:p w14:paraId="72D7B715" w14:textId="77777777" w:rsidR="003534F8" w:rsidRPr="00AD3680" w:rsidRDefault="003534F8" w:rsidP="003534F8">
            <w:pPr>
              <w:spacing w:before="60" w:after="60"/>
              <w:jc w:val="both"/>
              <w:rPr>
                <w:bCs/>
              </w:rPr>
            </w:pPr>
            <w:r>
              <w:rPr>
                <w:b/>
              </w:rPr>
              <w:t>II</w:t>
            </w:r>
            <w:r w:rsidRPr="006A4A2D">
              <w:rPr>
                <w:b/>
              </w:rPr>
              <w:t xml:space="preserve">. </w:t>
            </w:r>
            <w:r w:rsidRPr="006A4A2D">
              <w:rPr>
                <w:b/>
                <w:bCs/>
              </w:rPr>
              <w:t xml:space="preserve">Trường hợp cấp lại GCN </w:t>
            </w:r>
            <w:r>
              <w:rPr>
                <w:b/>
                <w:bCs/>
              </w:rPr>
              <w:t>có</w:t>
            </w:r>
            <w:r w:rsidRPr="006A4A2D">
              <w:rPr>
                <w:b/>
                <w:bCs/>
              </w:rPr>
              <w:t xml:space="preserve"> đo đạc</w:t>
            </w:r>
            <w:r>
              <w:rPr>
                <w:b/>
                <w:bCs/>
              </w:rPr>
              <w:t xml:space="preserve">, không thực hiện nghĩa vụ tài chính: </w:t>
            </w:r>
            <w:r w:rsidRPr="00AD3680">
              <w:rPr>
                <w:bCs/>
              </w:rPr>
              <w:t>35 ngày</w:t>
            </w:r>
          </w:p>
          <w:p w14:paraId="5897A5DA" w14:textId="77777777" w:rsidR="003534F8" w:rsidRDefault="003534F8" w:rsidP="003534F8">
            <w:pPr>
              <w:spacing w:before="60" w:after="60"/>
              <w:jc w:val="both"/>
              <w:rPr>
                <w:b/>
                <w:bCs/>
              </w:rPr>
            </w:pPr>
            <w:r w:rsidRPr="00E63493">
              <w:rPr>
                <w:b/>
                <w:bCs/>
              </w:rPr>
              <w:t xml:space="preserve">III. Trường hợp </w:t>
            </w:r>
            <w:r w:rsidRPr="00E63493">
              <w:rPr>
                <w:b/>
                <w:bCs/>
              </w:rPr>
              <w:lastRenderedPageBreak/>
              <w:t>cấp lại GCN có đo đạc, có thực hiện nghĩa vụ tài chính</w:t>
            </w:r>
            <w:r>
              <w:rPr>
                <w:b/>
                <w:bCs/>
              </w:rPr>
              <w:t xml:space="preserve">: </w:t>
            </w:r>
            <w:r w:rsidRPr="00AD3680">
              <w:rPr>
                <w:bCs/>
              </w:rPr>
              <w:t>40 ngày</w:t>
            </w:r>
          </w:p>
          <w:p w14:paraId="4CC27489" w14:textId="77777777" w:rsidR="003534F8" w:rsidRDefault="003534F8" w:rsidP="003534F8">
            <w:pPr>
              <w:spacing w:before="60" w:after="60"/>
              <w:jc w:val="both"/>
              <w:rPr>
                <w:b/>
                <w:bCs/>
                <w:color w:val="000000" w:themeColor="text1"/>
              </w:rPr>
            </w:pPr>
            <w:r w:rsidRPr="00E63493">
              <w:rPr>
                <w:b/>
                <w:bCs/>
                <w:color w:val="000000" w:themeColor="text1"/>
              </w:rPr>
              <w:t>IV. Trường hợp mất trang bổ sung</w:t>
            </w:r>
            <w:r>
              <w:rPr>
                <w:b/>
                <w:bCs/>
                <w:color w:val="000000" w:themeColor="text1"/>
              </w:rPr>
              <w:t xml:space="preserve">: </w:t>
            </w:r>
            <w:r w:rsidRPr="00AD3680">
              <w:rPr>
                <w:bCs/>
                <w:color w:val="000000" w:themeColor="text1"/>
              </w:rPr>
              <w:t>10 ngày</w:t>
            </w:r>
          </w:p>
          <w:p w14:paraId="44FD85C5" w14:textId="77777777" w:rsidR="003534F8" w:rsidRDefault="003534F8" w:rsidP="003534F8">
            <w:pPr>
              <w:jc w:val="center"/>
            </w:pPr>
          </w:p>
        </w:tc>
        <w:tc>
          <w:tcPr>
            <w:tcW w:w="1560" w:type="dxa"/>
            <w:vAlign w:val="center"/>
          </w:tcPr>
          <w:p w14:paraId="5AFD8B87" w14:textId="77777777" w:rsidR="003534F8" w:rsidRPr="00282330" w:rsidRDefault="003534F8" w:rsidP="003534F8">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4BDE9920" w14:textId="77777777" w:rsidR="003534F8" w:rsidRPr="00282330" w:rsidRDefault="003534F8" w:rsidP="003534F8">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4D01AF5B" w14:textId="77777777" w:rsidR="003534F8" w:rsidRDefault="003534F8" w:rsidP="003534F8">
            <w:pPr>
              <w:jc w:val="both"/>
              <w:rPr>
                <w:color w:val="000000" w:themeColor="text1"/>
                <w:szCs w:val="26"/>
              </w:rPr>
            </w:pPr>
          </w:p>
        </w:tc>
        <w:tc>
          <w:tcPr>
            <w:tcW w:w="2551" w:type="dxa"/>
            <w:vAlign w:val="center"/>
          </w:tcPr>
          <w:p w14:paraId="54B11943" w14:textId="35A54DB9" w:rsidR="003534F8" w:rsidRDefault="003534F8" w:rsidP="003534F8">
            <w:pPr>
              <w:rPr>
                <w:bCs/>
                <w:color w:val="000000" w:themeColor="text1"/>
              </w:rPr>
            </w:pPr>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1A377AB" w14:textId="77777777" w:rsidR="003534F8" w:rsidRPr="00282330" w:rsidRDefault="003534F8" w:rsidP="003534F8">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17329D36" w14:textId="77777777" w:rsidR="003534F8" w:rsidRPr="00282330" w:rsidRDefault="003534F8" w:rsidP="003534F8">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0BC5DC0A" w14:textId="77777777" w:rsidR="003534F8" w:rsidRDefault="003534F8" w:rsidP="003534F8">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 xml:space="preserve">Nghị định số </w:t>
            </w:r>
            <w:r w:rsidRPr="00282330">
              <w:rPr>
                <w:bCs/>
                <w:color w:val="000000" w:themeColor="text1"/>
              </w:rPr>
              <w:lastRenderedPageBreak/>
              <w:t>101/2024/NĐ-CP ngày 29/7/2024 của Chính phủ quy định về điều tra cơ bản đất đai; đăng ký, cấp Giấy chứng nhận quyền sử dụng đất, quyền sở hữu tài sản gắn liền với đất và Hệ thống thông tin đất đai.</w:t>
            </w:r>
          </w:p>
          <w:p w14:paraId="409720AF" w14:textId="77777777" w:rsidR="003534F8" w:rsidRDefault="003534F8" w:rsidP="003534F8">
            <w:pPr>
              <w:jc w:val="both"/>
              <w:rPr>
                <w:bCs/>
                <w:color w:val="000000" w:themeColor="text1"/>
              </w:rPr>
            </w:pPr>
            <w:r>
              <w:rPr>
                <w:bCs/>
                <w:color w:val="000000" w:themeColor="text1"/>
              </w:rPr>
              <w:t xml:space="preserve"> (4) </w:t>
            </w:r>
            <w:r w:rsidRPr="0051366F">
              <w:rPr>
                <w:bCs/>
                <w:color w:val="000000" w:themeColor="text1"/>
              </w:rPr>
              <w:t>Thông tư số 10/2024/NĐ-CP ngày 31/7/2024 của Bộ Tài nguyên và môi trường quy định về hồ sơ địa chính, Giấy chứng nhận quyền sử dụng đất, quyền sở hữu tài sản gắn liền với đất.</w:t>
            </w:r>
          </w:p>
          <w:p w14:paraId="29230C10" w14:textId="00CDA422" w:rsidR="003534F8" w:rsidRPr="00282330" w:rsidRDefault="003534F8" w:rsidP="003534F8">
            <w:pPr>
              <w:jc w:val="both"/>
              <w:rPr>
                <w:bCs/>
                <w:color w:val="000000" w:themeColor="text1"/>
              </w:rPr>
            </w:pPr>
            <w:r w:rsidRPr="00E63493">
              <w:rPr>
                <w:bCs/>
                <w:color w:val="000000" w:themeColor="text1"/>
              </w:rPr>
              <w:t>(</w:t>
            </w:r>
            <w:r>
              <w:rPr>
                <w:bCs/>
                <w:color w:val="000000" w:themeColor="text1"/>
              </w:rPr>
              <w:t>5</w:t>
            </w:r>
            <w:r w:rsidRPr="00E63493">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6C1E558F"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62C54B68"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45EAAEEC" w14:textId="0E72D29E" w:rsidR="003534F8" w:rsidRPr="008D2070" w:rsidRDefault="003534F8" w:rsidP="003534F8">
            <w:pPr>
              <w:spacing w:before="60" w:after="60"/>
              <w:jc w:val="center"/>
              <w:rPr>
                <w:bCs/>
                <w:color w:val="000000" w:themeColor="text1"/>
              </w:rPr>
            </w:pPr>
            <w:r w:rsidRPr="00282330">
              <w:rPr>
                <w:bCs/>
                <w:color w:val="000000" w:themeColor="text1"/>
                <w:lang w:val="vi-VN"/>
              </w:rPr>
              <w:t xml:space="preserve">- Hoặc qua DVC trực tuyến </w:t>
            </w:r>
            <w:r w:rsidR="008D2070">
              <w:rPr>
                <w:bCs/>
                <w:color w:val="000000" w:themeColor="text1"/>
              </w:rPr>
              <w:t>toàn trình</w:t>
            </w:r>
          </w:p>
          <w:p w14:paraId="40928ACB" w14:textId="77777777" w:rsidR="003534F8" w:rsidRPr="00282330" w:rsidRDefault="003534F8" w:rsidP="003534F8">
            <w:pPr>
              <w:spacing w:before="60" w:after="60"/>
              <w:jc w:val="center"/>
              <w:rPr>
                <w:bCs/>
                <w:color w:val="000000" w:themeColor="text1"/>
                <w:lang w:val="vi-VN"/>
              </w:rPr>
            </w:pPr>
          </w:p>
        </w:tc>
        <w:tc>
          <w:tcPr>
            <w:tcW w:w="992" w:type="dxa"/>
            <w:vAlign w:val="center"/>
          </w:tcPr>
          <w:p w14:paraId="57455AEA"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Trực tiếp;</w:t>
            </w:r>
          </w:p>
          <w:p w14:paraId="1ABDB247"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50E36470" w14:textId="77777777" w:rsidR="003534F8" w:rsidRPr="00282330" w:rsidRDefault="003534F8" w:rsidP="003534F8">
            <w:pPr>
              <w:spacing w:before="60" w:after="60"/>
              <w:jc w:val="center"/>
              <w:rPr>
                <w:bCs/>
                <w:color w:val="000000" w:themeColor="text1"/>
                <w:lang w:val="vi-VN"/>
              </w:rPr>
            </w:pPr>
          </w:p>
        </w:tc>
        <w:tc>
          <w:tcPr>
            <w:tcW w:w="850" w:type="dxa"/>
            <w:vAlign w:val="center"/>
          </w:tcPr>
          <w:p w14:paraId="3E90FC99" w14:textId="57144742" w:rsidR="003534F8" w:rsidRDefault="003534F8" w:rsidP="00AD3680">
            <w:pPr>
              <w:jc w:val="center"/>
            </w:pPr>
            <w:r>
              <w:t>21</w:t>
            </w:r>
            <w:r w:rsidR="00AD3680">
              <w:t>0</w:t>
            </w:r>
          </w:p>
        </w:tc>
      </w:tr>
      <w:tr w:rsidR="003534F8" w:rsidRPr="00D0334F" w14:paraId="2AF996C9" w14:textId="77777777" w:rsidTr="000B7EB6">
        <w:tc>
          <w:tcPr>
            <w:tcW w:w="709" w:type="dxa"/>
            <w:vAlign w:val="center"/>
          </w:tcPr>
          <w:p w14:paraId="0FBB1FFE" w14:textId="51143836" w:rsidR="003534F8" w:rsidRPr="00D0334F" w:rsidRDefault="003534F8" w:rsidP="005D1376">
            <w:pPr>
              <w:jc w:val="center"/>
            </w:pPr>
            <w:r>
              <w:lastRenderedPageBreak/>
              <w:t>1</w:t>
            </w:r>
            <w:r w:rsidR="005D1376">
              <w:t>3</w:t>
            </w:r>
          </w:p>
        </w:tc>
        <w:tc>
          <w:tcPr>
            <w:tcW w:w="1701" w:type="dxa"/>
            <w:vAlign w:val="center"/>
          </w:tcPr>
          <w:p w14:paraId="18C7143D" w14:textId="64E181A1" w:rsidR="003534F8" w:rsidRPr="00D0334F" w:rsidRDefault="003534F8" w:rsidP="003534F8">
            <w:pPr>
              <w:jc w:val="center"/>
            </w:pPr>
            <w:r w:rsidRPr="00953DF7">
              <w:rPr>
                <w:color w:val="FF0000"/>
              </w:rPr>
              <w:t>Đính chính Giấy chứng nhận đã cấp lần đầu có sai sót</w:t>
            </w:r>
          </w:p>
        </w:tc>
        <w:tc>
          <w:tcPr>
            <w:tcW w:w="1984" w:type="dxa"/>
            <w:vAlign w:val="center"/>
          </w:tcPr>
          <w:p w14:paraId="28E9F773" w14:textId="724945D9" w:rsidR="003534F8" w:rsidRPr="00282330" w:rsidRDefault="003534F8" w:rsidP="003534F8">
            <w:pPr>
              <w:spacing w:before="60" w:after="60"/>
              <w:jc w:val="both"/>
              <w:rPr>
                <w:bCs/>
                <w:color w:val="FF0000"/>
              </w:rPr>
            </w:pPr>
            <w:r w:rsidRPr="00282330">
              <w:rPr>
                <w:bCs/>
                <w:color w:val="FF0000"/>
              </w:rPr>
              <w:t>-</w:t>
            </w:r>
            <w:r w:rsidR="00AF7899">
              <w:rPr>
                <w:bCs/>
                <w:color w:val="FF0000"/>
              </w:rPr>
              <w:t xml:space="preserve"> </w:t>
            </w:r>
            <w:r w:rsidRPr="00282330">
              <w:rPr>
                <w:bCs/>
                <w:color w:val="FF0000"/>
              </w:rPr>
              <w:t>Trường hợp xác nhận</w:t>
            </w:r>
            <w:r>
              <w:rPr>
                <w:bCs/>
                <w:color w:val="FF0000"/>
              </w:rPr>
              <w:t xml:space="preserve"> vào</w:t>
            </w:r>
            <w:r w:rsidRPr="00282330">
              <w:rPr>
                <w:bCs/>
                <w:color w:val="FF0000"/>
              </w:rPr>
              <w:t xml:space="preserve"> trang GCN: </w:t>
            </w:r>
            <w:r>
              <w:rPr>
                <w:bCs/>
                <w:color w:val="FF0000"/>
              </w:rPr>
              <w:t>06</w:t>
            </w:r>
            <w:r w:rsidRPr="00282330">
              <w:rPr>
                <w:bCs/>
                <w:color w:val="FF0000"/>
              </w:rPr>
              <w:t xml:space="preserve"> ngày làm việc kể từ ngày nhận đủ hồ sơ đúng quy định.</w:t>
            </w:r>
          </w:p>
          <w:p w14:paraId="28602E25" w14:textId="243081DD" w:rsidR="003534F8" w:rsidRPr="00860C4D" w:rsidRDefault="003534F8" w:rsidP="003534F8">
            <w:pPr>
              <w:jc w:val="both"/>
            </w:pPr>
            <w:r w:rsidRPr="00282330">
              <w:rPr>
                <w:bCs/>
                <w:color w:val="FF0000"/>
              </w:rPr>
              <w:lastRenderedPageBreak/>
              <w:t xml:space="preserve">- Trường hợp in mới giấy chứng nhận: </w:t>
            </w:r>
            <w:r>
              <w:rPr>
                <w:bCs/>
                <w:color w:val="FF0000"/>
              </w:rPr>
              <w:t>06</w:t>
            </w:r>
            <w:r w:rsidRPr="00282330">
              <w:rPr>
                <w:bCs/>
                <w:color w:val="FF0000"/>
              </w:rPr>
              <w:t xml:space="preserve"> ngày  làm việc kể từ ngày nhận đủ hồ sơ đúng quy</w:t>
            </w:r>
          </w:p>
        </w:tc>
        <w:tc>
          <w:tcPr>
            <w:tcW w:w="1560" w:type="dxa"/>
            <w:vAlign w:val="center"/>
          </w:tcPr>
          <w:p w14:paraId="344C8120" w14:textId="77777777" w:rsidR="003534F8" w:rsidRPr="00282330" w:rsidRDefault="003534F8" w:rsidP="003534F8">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76028229" w14:textId="77777777" w:rsidR="003534F8" w:rsidRPr="00282330" w:rsidRDefault="003534F8" w:rsidP="003534F8">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 xml:space="preserve">ổng dịch vụ công Tỉnh, </w:t>
            </w:r>
            <w:r w:rsidRPr="00282330">
              <w:rPr>
                <w:color w:val="000000" w:themeColor="text1"/>
                <w:szCs w:val="26"/>
              </w:rPr>
              <w:lastRenderedPageBreak/>
              <w:t>Cổng dịch vụ công Quốc gia</w:t>
            </w:r>
          </w:p>
          <w:p w14:paraId="0CD70DF2" w14:textId="77777777" w:rsidR="003534F8" w:rsidRPr="00D0334F" w:rsidRDefault="003534F8" w:rsidP="003534F8"/>
        </w:tc>
        <w:tc>
          <w:tcPr>
            <w:tcW w:w="2551" w:type="dxa"/>
            <w:vAlign w:val="center"/>
          </w:tcPr>
          <w:p w14:paraId="313EC1D9" w14:textId="5948616B" w:rsidR="003534F8" w:rsidRPr="00860C4D" w:rsidRDefault="003534F8" w:rsidP="003534F8">
            <w:r>
              <w:rPr>
                <w:bCs/>
                <w:color w:val="000000" w:themeColor="text1"/>
              </w:rPr>
              <w:lastRenderedPageBreak/>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48CE2FE5" w14:textId="77777777" w:rsidR="003534F8" w:rsidRPr="00282330" w:rsidRDefault="003534F8" w:rsidP="003534F8">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29103EDB" w14:textId="77777777" w:rsidR="003534F8" w:rsidRPr="00282330" w:rsidRDefault="003534F8" w:rsidP="003534F8">
            <w:pPr>
              <w:jc w:val="both"/>
              <w:rPr>
                <w:bCs/>
                <w:color w:val="000000" w:themeColor="text1"/>
              </w:rPr>
            </w:pPr>
            <w:r w:rsidRPr="00282330">
              <w:rPr>
                <w:bCs/>
                <w:color w:val="000000" w:themeColor="text1"/>
              </w:rPr>
              <w:t xml:space="preserve">(2) Luật số 43/2024/QH15 ngày 29/6/2024 sửa đổi, bổ sung một số điều của Luật Đất đai số 31/2024/QH15, </w:t>
            </w:r>
            <w:r w:rsidRPr="00282330">
              <w:rPr>
                <w:bCs/>
                <w:color w:val="000000" w:themeColor="text1"/>
              </w:rPr>
              <w:lastRenderedPageBreak/>
              <w:t>Luật Nhà ở số 27/2023/QH15, Luật Kinh doanh bất động sản số 29/2023/QH15 và Luật Các tổ chức tín dụng số 32/2024/QH15.</w:t>
            </w:r>
          </w:p>
          <w:p w14:paraId="6F482927" w14:textId="77777777" w:rsidR="003534F8" w:rsidRDefault="003534F8" w:rsidP="003534F8">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567C1337" w14:textId="77777777" w:rsidR="003534F8" w:rsidRDefault="003534F8" w:rsidP="003534F8">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4F9F7FDE" w14:textId="70F9FB5F" w:rsidR="003534F8" w:rsidRPr="00860C4D" w:rsidRDefault="003534F8" w:rsidP="003534F8">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78D423FC"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7D756C49"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1CC82289"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xml:space="preserve">- Hoặc </w:t>
            </w:r>
            <w:r w:rsidRPr="00282330">
              <w:rPr>
                <w:bCs/>
                <w:color w:val="000000" w:themeColor="text1"/>
                <w:lang w:val="vi-VN"/>
              </w:rPr>
              <w:lastRenderedPageBreak/>
              <w:t>qua DVC trực tuyến một phần</w:t>
            </w:r>
          </w:p>
          <w:p w14:paraId="34F93FEA" w14:textId="77777777" w:rsidR="003534F8" w:rsidRPr="00860C4D" w:rsidRDefault="003534F8" w:rsidP="003534F8"/>
        </w:tc>
        <w:tc>
          <w:tcPr>
            <w:tcW w:w="992" w:type="dxa"/>
            <w:vAlign w:val="center"/>
          </w:tcPr>
          <w:p w14:paraId="44E1988B"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1DA5DDDF"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5915CCCC" w14:textId="77777777" w:rsidR="003534F8" w:rsidRPr="00860C4D" w:rsidRDefault="003534F8" w:rsidP="003534F8"/>
        </w:tc>
        <w:tc>
          <w:tcPr>
            <w:tcW w:w="850" w:type="dxa"/>
            <w:vAlign w:val="center"/>
          </w:tcPr>
          <w:p w14:paraId="345E9151" w14:textId="1A5C4074" w:rsidR="003534F8" w:rsidRPr="00D0334F" w:rsidRDefault="003534F8" w:rsidP="00AD3680">
            <w:pPr>
              <w:jc w:val="center"/>
            </w:pPr>
            <w:r>
              <w:t>2</w:t>
            </w:r>
            <w:r w:rsidR="005D1376">
              <w:t>2</w:t>
            </w:r>
            <w:r w:rsidR="00AD3680">
              <w:t>6</w:t>
            </w:r>
          </w:p>
        </w:tc>
      </w:tr>
      <w:tr w:rsidR="003534F8" w:rsidRPr="00D0334F" w14:paraId="612E9755" w14:textId="77777777" w:rsidTr="000B7EB6">
        <w:tc>
          <w:tcPr>
            <w:tcW w:w="709" w:type="dxa"/>
            <w:vAlign w:val="center"/>
          </w:tcPr>
          <w:p w14:paraId="441A6600" w14:textId="4EAE5407" w:rsidR="003534F8" w:rsidRPr="00D0334F" w:rsidRDefault="003534F8" w:rsidP="005D1376">
            <w:pPr>
              <w:jc w:val="center"/>
            </w:pPr>
            <w:r>
              <w:lastRenderedPageBreak/>
              <w:t>1</w:t>
            </w:r>
            <w:r w:rsidR="005D1376">
              <w:t>4</w:t>
            </w:r>
          </w:p>
        </w:tc>
        <w:tc>
          <w:tcPr>
            <w:tcW w:w="1701" w:type="dxa"/>
            <w:vAlign w:val="center"/>
          </w:tcPr>
          <w:p w14:paraId="43C7E4B1" w14:textId="5262B9E7" w:rsidR="003534F8" w:rsidRPr="00D0334F" w:rsidRDefault="003534F8" w:rsidP="003534F8">
            <w:pPr>
              <w:jc w:val="center"/>
            </w:pPr>
            <w:r w:rsidRPr="00953DF7">
              <w:rPr>
                <w:color w:val="FF0000"/>
              </w:rPr>
              <w:t xml:space="preserve">Thu hồi Giấy chứng nhận đã cấp không đúng quy định </w:t>
            </w:r>
            <w:r w:rsidRPr="00953DF7">
              <w:rPr>
                <w:color w:val="FF0000"/>
              </w:rPr>
              <w:lastRenderedPageBreak/>
              <w:t>của pháp luật đất đai do người sử dụng đất, chủ sở hữu tài sản gắn liền với đất phát hiện và cấp lại Giấy chứng nhận sau khi thu hồi</w:t>
            </w:r>
          </w:p>
        </w:tc>
        <w:tc>
          <w:tcPr>
            <w:tcW w:w="1984" w:type="dxa"/>
            <w:vAlign w:val="center"/>
          </w:tcPr>
          <w:p w14:paraId="7BC8AD4D" w14:textId="423C1B17" w:rsidR="003534F8" w:rsidRDefault="003534F8" w:rsidP="003534F8">
            <w:pPr>
              <w:jc w:val="both"/>
              <w:rPr>
                <w:b/>
              </w:rPr>
            </w:pPr>
            <w:r w:rsidRPr="00595EFA">
              <w:rPr>
                <w:b/>
              </w:rPr>
              <w:lastRenderedPageBreak/>
              <w:t>1</w:t>
            </w:r>
            <w:r>
              <w:rPr>
                <w:b/>
              </w:rPr>
              <w:t>.</w:t>
            </w:r>
            <w:r w:rsidRPr="00595EFA">
              <w:rPr>
                <w:b/>
              </w:rPr>
              <w:t xml:space="preserve"> Trường hợp thu hồi thuộc thẩm quyền của </w:t>
            </w:r>
            <w:r>
              <w:rPr>
                <w:b/>
              </w:rPr>
              <w:t xml:space="preserve">UBND cấp </w:t>
            </w:r>
            <w:r>
              <w:rPr>
                <w:b/>
              </w:rPr>
              <w:lastRenderedPageBreak/>
              <w:t xml:space="preserve">huyện : </w:t>
            </w:r>
            <w:r w:rsidRPr="00E24584">
              <w:t>25 ngày</w:t>
            </w:r>
          </w:p>
          <w:p w14:paraId="669D3A35" w14:textId="071010F8" w:rsidR="003534F8" w:rsidRPr="00860C4D" w:rsidRDefault="003534F8" w:rsidP="003534F8">
            <w:pPr>
              <w:jc w:val="both"/>
            </w:pPr>
            <w:r>
              <w:rPr>
                <w:b/>
                <w:bCs/>
              </w:rPr>
              <w:t xml:space="preserve">2. </w:t>
            </w:r>
            <w:r w:rsidRPr="002C0F12">
              <w:rPr>
                <w:b/>
                <w:bCs/>
              </w:rPr>
              <w:t xml:space="preserve">Thủ tục cấp lại Giấy chứng nhận sau khi thu hồi thuộc thẩm quyền của </w:t>
            </w:r>
            <w:r>
              <w:rPr>
                <w:b/>
                <w:bCs/>
              </w:rPr>
              <w:t xml:space="preserve">UBND cấp huyện: </w:t>
            </w:r>
            <w:r w:rsidRPr="00E24584">
              <w:rPr>
                <w:bCs/>
              </w:rPr>
              <w:t>53 ngày ( trong đó: thuế 05 ngày)</w:t>
            </w:r>
          </w:p>
        </w:tc>
        <w:tc>
          <w:tcPr>
            <w:tcW w:w="1560" w:type="dxa"/>
            <w:vAlign w:val="center"/>
          </w:tcPr>
          <w:p w14:paraId="146CB225" w14:textId="77777777" w:rsidR="003534F8" w:rsidRPr="00282330" w:rsidRDefault="003534F8" w:rsidP="003534F8">
            <w:pPr>
              <w:jc w:val="both"/>
              <w:rPr>
                <w:color w:val="000000" w:themeColor="text1"/>
                <w:szCs w:val="26"/>
              </w:rPr>
            </w:pPr>
            <w:r>
              <w:rPr>
                <w:color w:val="000000" w:themeColor="text1"/>
                <w:szCs w:val="26"/>
              </w:rPr>
              <w:lastRenderedPageBreak/>
              <w:t xml:space="preserve">- </w:t>
            </w:r>
            <w:r w:rsidRPr="00282330">
              <w:rPr>
                <w:color w:val="000000" w:themeColor="text1"/>
                <w:szCs w:val="26"/>
              </w:rPr>
              <w:t xml:space="preserve">Bộ phận Tiếp nhận và Trả kết quả tại UBND </w:t>
            </w:r>
            <w:r w:rsidRPr="00282330">
              <w:rPr>
                <w:color w:val="000000" w:themeColor="text1"/>
                <w:szCs w:val="26"/>
              </w:rPr>
              <w:lastRenderedPageBreak/>
              <w:t>cấp huyện</w:t>
            </w:r>
          </w:p>
          <w:p w14:paraId="28FADEF4" w14:textId="77777777" w:rsidR="003534F8" w:rsidRPr="00282330" w:rsidRDefault="003534F8" w:rsidP="003534F8">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38CEF046" w14:textId="77777777" w:rsidR="003534F8" w:rsidRPr="00D0334F" w:rsidRDefault="003534F8" w:rsidP="003534F8"/>
        </w:tc>
        <w:tc>
          <w:tcPr>
            <w:tcW w:w="2551" w:type="dxa"/>
            <w:vAlign w:val="center"/>
          </w:tcPr>
          <w:p w14:paraId="75E49248" w14:textId="3B48023E" w:rsidR="003534F8" w:rsidRPr="00860C4D" w:rsidRDefault="003534F8" w:rsidP="003534F8">
            <w:r>
              <w:rPr>
                <w:bCs/>
                <w:color w:val="000000" w:themeColor="text1"/>
              </w:rPr>
              <w:lastRenderedPageBreak/>
              <w:t xml:space="preserve">- </w:t>
            </w:r>
            <w:r w:rsidRPr="00282330">
              <w:rPr>
                <w:bCs/>
                <w:color w:val="000000" w:themeColor="text1"/>
              </w:rPr>
              <w:t xml:space="preserve">Theo quy định của Luật phí và lệ phí và các văn bản quy phạm pháp luật hướng dẫn </w:t>
            </w:r>
            <w:r w:rsidRPr="00282330">
              <w:rPr>
                <w:bCs/>
                <w:color w:val="000000" w:themeColor="text1"/>
              </w:rPr>
              <w:lastRenderedPageBreak/>
              <w:t>Luật phí và lệ phí.</w:t>
            </w:r>
          </w:p>
        </w:tc>
        <w:tc>
          <w:tcPr>
            <w:tcW w:w="3119" w:type="dxa"/>
            <w:vAlign w:val="center"/>
          </w:tcPr>
          <w:p w14:paraId="548AE8ED" w14:textId="77777777" w:rsidR="003534F8" w:rsidRPr="00282330" w:rsidRDefault="003534F8" w:rsidP="003534F8">
            <w:pPr>
              <w:jc w:val="both"/>
              <w:rPr>
                <w:bCs/>
                <w:color w:val="000000" w:themeColor="text1"/>
              </w:rPr>
            </w:pPr>
            <w:r w:rsidRPr="00282330">
              <w:rPr>
                <w:bCs/>
                <w:color w:val="000000" w:themeColor="text1"/>
              </w:rPr>
              <w:lastRenderedPageBreak/>
              <w:t>(1) Luật Đất đai số 31/2024/QH15</w:t>
            </w:r>
            <w:r w:rsidRPr="00282330">
              <w:rPr>
                <w:bCs/>
                <w:color w:val="000000" w:themeColor="text1"/>
              </w:rPr>
              <w:tab/>
              <w:t>ngày 18/01/2024.</w:t>
            </w:r>
          </w:p>
          <w:p w14:paraId="7016B538" w14:textId="77777777" w:rsidR="003534F8" w:rsidRPr="00282330" w:rsidRDefault="003534F8" w:rsidP="003534F8">
            <w:pPr>
              <w:jc w:val="both"/>
              <w:rPr>
                <w:bCs/>
                <w:color w:val="000000" w:themeColor="text1"/>
              </w:rPr>
            </w:pPr>
            <w:r w:rsidRPr="00282330">
              <w:rPr>
                <w:bCs/>
                <w:color w:val="000000" w:themeColor="text1"/>
              </w:rPr>
              <w:t xml:space="preserve">(2) Luật số 43/2024/QH15 </w:t>
            </w:r>
            <w:r w:rsidRPr="00282330">
              <w:rPr>
                <w:bCs/>
                <w:color w:val="000000" w:themeColor="text1"/>
              </w:rPr>
              <w:lastRenderedPageBreak/>
              <w:t>ngày 29/6/2024 sửa đổi, bổ sung một số điều của Luật Đất đai số 31/2024/QH15, Luật Nhà ở số 27/2023/QH15, Luật Kinh doanh bất động sản số 29/2023/QH15 và Luật Các tổ chức tín dụng số 32/2024/QH15.</w:t>
            </w:r>
          </w:p>
          <w:p w14:paraId="32331F7A" w14:textId="77777777" w:rsidR="003534F8" w:rsidRDefault="003534F8" w:rsidP="003534F8">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2182DC60" w14:textId="77777777" w:rsidR="003534F8" w:rsidRDefault="003534F8" w:rsidP="003534F8">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5CCCC0BA" w14:textId="344D232C" w:rsidR="003534F8" w:rsidRPr="00860C4D" w:rsidRDefault="003534F8" w:rsidP="003534F8">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5DE7A264"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1A4DCAD8"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xml:space="preserve">- Hoặc </w:t>
            </w:r>
            <w:r w:rsidRPr="00282330">
              <w:rPr>
                <w:bCs/>
                <w:color w:val="000000" w:themeColor="text1"/>
                <w:lang w:val="vi-VN"/>
              </w:rPr>
              <w:lastRenderedPageBreak/>
              <w:t>qua BCCI;</w:t>
            </w:r>
          </w:p>
          <w:p w14:paraId="356B8541"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DVC trực tuyến một phần</w:t>
            </w:r>
          </w:p>
          <w:p w14:paraId="360A810E" w14:textId="77777777" w:rsidR="003534F8" w:rsidRPr="00860C4D" w:rsidRDefault="003534F8" w:rsidP="003534F8"/>
        </w:tc>
        <w:tc>
          <w:tcPr>
            <w:tcW w:w="992" w:type="dxa"/>
            <w:vAlign w:val="center"/>
          </w:tcPr>
          <w:p w14:paraId="78E3DEB5"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58E3CCA0"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xml:space="preserve">- Hoặc </w:t>
            </w:r>
            <w:r w:rsidRPr="00282330">
              <w:rPr>
                <w:bCs/>
                <w:color w:val="000000" w:themeColor="text1"/>
                <w:lang w:val="vi-VN"/>
              </w:rPr>
              <w:lastRenderedPageBreak/>
              <w:t>qua BCCI;</w:t>
            </w:r>
          </w:p>
          <w:p w14:paraId="4C05B5A0" w14:textId="77777777" w:rsidR="003534F8" w:rsidRPr="00860C4D" w:rsidRDefault="003534F8" w:rsidP="003534F8"/>
        </w:tc>
        <w:tc>
          <w:tcPr>
            <w:tcW w:w="850" w:type="dxa"/>
            <w:vAlign w:val="center"/>
          </w:tcPr>
          <w:p w14:paraId="1215962A" w14:textId="7D4B189F" w:rsidR="003534F8" w:rsidRPr="00D0334F" w:rsidRDefault="003534F8" w:rsidP="00AD3680">
            <w:pPr>
              <w:jc w:val="center"/>
            </w:pPr>
            <w:r>
              <w:lastRenderedPageBreak/>
              <w:t>2</w:t>
            </w:r>
            <w:r w:rsidR="005D1376">
              <w:t>3</w:t>
            </w:r>
            <w:r w:rsidR="00AD3680">
              <w:t>6</w:t>
            </w:r>
          </w:p>
        </w:tc>
      </w:tr>
      <w:tr w:rsidR="003534F8" w:rsidRPr="00D0334F" w14:paraId="2F902C7F" w14:textId="77777777" w:rsidTr="000B7EB6">
        <w:tc>
          <w:tcPr>
            <w:tcW w:w="709" w:type="dxa"/>
            <w:vAlign w:val="center"/>
          </w:tcPr>
          <w:p w14:paraId="53707C0F" w14:textId="2F6211A8" w:rsidR="003534F8" w:rsidRPr="00D0334F" w:rsidRDefault="003534F8" w:rsidP="005D1376">
            <w:pPr>
              <w:jc w:val="center"/>
            </w:pPr>
            <w:r>
              <w:lastRenderedPageBreak/>
              <w:t>1</w:t>
            </w:r>
            <w:r w:rsidR="005D1376">
              <w:t>5</w:t>
            </w:r>
          </w:p>
        </w:tc>
        <w:tc>
          <w:tcPr>
            <w:tcW w:w="1701" w:type="dxa"/>
            <w:vAlign w:val="center"/>
          </w:tcPr>
          <w:p w14:paraId="1D541FAC" w14:textId="7D36E40E" w:rsidR="003534F8" w:rsidRPr="00D0334F" w:rsidRDefault="003534F8" w:rsidP="008A6EFF">
            <w:pPr>
              <w:jc w:val="center"/>
            </w:pPr>
            <w:r w:rsidRPr="003D6F7D">
              <w:rPr>
                <w:color w:val="FF0000"/>
              </w:rPr>
              <w:t xml:space="preserve">Đăng ký, cấp </w:t>
            </w:r>
            <w:r w:rsidRPr="003D6F7D">
              <w:rPr>
                <w:color w:val="FF0000"/>
              </w:rPr>
              <w:lastRenderedPageBreak/>
              <w:t>Giấy chứng nhận quyền sử dụng đất, quyền sở hữu tài sản gắn liền với đất đối với trường hợp tặng cho quyền sử dụng đất cho Nhà nước hoặc cộng đ</w:t>
            </w:r>
            <w:r w:rsidR="008A6EFF">
              <w:rPr>
                <w:color w:val="FF0000"/>
              </w:rPr>
              <w:t>ồ</w:t>
            </w:r>
            <w:r w:rsidRPr="003D6F7D">
              <w:rPr>
                <w:color w:val="FF0000"/>
              </w:rPr>
              <w:t>ng dân cư hoặc mở rộng đường giao thông</w:t>
            </w:r>
          </w:p>
        </w:tc>
        <w:tc>
          <w:tcPr>
            <w:tcW w:w="1984" w:type="dxa"/>
            <w:vAlign w:val="center"/>
          </w:tcPr>
          <w:p w14:paraId="51F6748A" w14:textId="5AB29372" w:rsidR="005D1376" w:rsidRDefault="005D1376" w:rsidP="003534F8">
            <w:pPr>
              <w:jc w:val="both"/>
              <w:rPr>
                <w:b/>
                <w:bCs/>
              </w:rPr>
            </w:pPr>
            <w:r w:rsidRPr="005D1376">
              <w:rPr>
                <w:b/>
                <w:bCs/>
              </w:rPr>
              <w:lastRenderedPageBreak/>
              <w:t xml:space="preserve">I. Trường hợp </w:t>
            </w:r>
            <w:r w:rsidRPr="005D1376">
              <w:rPr>
                <w:b/>
                <w:bCs/>
              </w:rPr>
              <w:lastRenderedPageBreak/>
              <w:t>thửa đất đã được cấp Giấy chứng nhận</w:t>
            </w:r>
          </w:p>
          <w:p w14:paraId="21D91A05" w14:textId="304FADBF" w:rsidR="005D1376" w:rsidRDefault="005D1376" w:rsidP="003534F8">
            <w:pPr>
              <w:jc w:val="both"/>
              <w:rPr>
                <w:bCs/>
              </w:rPr>
            </w:pPr>
            <w:r w:rsidRPr="005D1376">
              <w:rPr>
                <w:b/>
                <w:bCs/>
              </w:rPr>
              <w:t>1. Trường hợp in mới Giấy chứng nhận</w:t>
            </w:r>
            <w:r>
              <w:rPr>
                <w:b/>
                <w:bCs/>
              </w:rPr>
              <w:t xml:space="preserve">: </w:t>
            </w:r>
            <w:r w:rsidRPr="005D1376">
              <w:rPr>
                <w:bCs/>
              </w:rPr>
              <w:t>10 ngày</w:t>
            </w:r>
            <w:r>
              <w:rPr>
                <w:bCs/>
              </w:rPr>
              <w:t>.</w:t>
            </w:r>
          </w:p>
          <w:p w14:paraId="693DBA2E" w14:textId="3CD2C479" w:rsidR="005D1376" w:rsidRDefault="005D1376" w:rsidP="003534F8">
            <w:pPr>
              <w:jc w:val="both"/>
              <w:rPr>
                <w:b/>
                <w:bCs/>
              </w:rPr>
            </w:pPr>
            <w:r w:rsidRPr="005D1376">
              <w:rPr>
                <w:b/>
                <w:bCs/>
              </w:rPr>
              <w:t>2. Trường hợp chỉnh lý vào trang Giấy chứng nhận</w:t>
            </w:r>
            <w:r>
              <w:rPr>
                <w:b/>
                <w:bCs/>
              </w:rPr>
              <w:t xml:space="preserve">: </w:t>
            </w:r>
            <w:r w:rsidRPr="005D1376">
              <w:rPr>
                <w:bCs/>
              </w:rPr>
              <w:t>10 ngày</w:t>
            </w:r>
            <w:r>
              <w:rPr>
                <w:bCs/>
              </w:rPr>
              <w:t>.</w:t>
            </w:r>
          </w:p>
          <w:p w14:paraId="378D360F" w14:textId="28116DD2" w:rsidR="003534F8" w:rsidRPr="009878DF" w:rsidRDefault="005D1376" w:rsidP="003534F8">
            <w:pPr>
              <w:jc w:val="both"/>
              <w:rPr>
                <w:bCs/>
              </w:rPr>
            </w:pPr>
            <w:r>
              <w:rPr>
                <w:b/>
                <w:bCs/>
              </w:rPr>
              <w:t>II</w:t>
            </w:r>
            <w:r w:rsidR="003534F8">
              <w:rPr>
                <w:b/>
                <w:bCs/>
              </w:rPr>
              <w:t xml:space="preserve">. </w:t>
            </w:r>
            <w:r w:rsidR="003534F8" w:rsidRPr="009878DF">
              <w:rPr>
                <w:b/>
                <w:bCs/>
              </w:rPr>
              <w:t>Trường hợp thửa đất chưa được cấp giấy chứng nhận mà người sử dụng đất chỉ có nhu cầu đăng ký đất đai lần đầu, không có nhu cầu cấp Giấy chứng nhận hoặc không đủ điều kiện cấp Giấy chứng nhận</w:t>
            </w:r>
            <w:r w:rsidR="003534F8">
              <w:rPr>
                <w:b/>
                <w:bCs/>
              </w:rPr>
              <w:t xml:space="preserve">: </w:t>
            </w:r>
            <w:r w:rsidR="003534F8" w:rsidRPr="009878DF">
              <w:rPr>
                <w:bCs/>
              </w:rPr>
              <w:t>23 ngày.</w:t>
            </w:r>
          </w:p>
          <w:p w14:paraId="3F4FC341" w14:textId="077D4B1B" w:rsidR="003534F8" w:rsidRPr="00860C4D" w:rsidRDefault="008A6EFF" w:rsidP="003534F8">
            <w:pPr>
              <w:jc w:val="both"/>
            </w:pPr>
            <w:r>
              <w:t>III</w:t>
            </w:r>
            <w:r w:rsidR="003534F8">
              <w:t>.</w:t>
            </w:r>
            <w:r>
              <w:t xml:space="preserve"> </w:t>
            </w:r>
            <w:r w:rsidR="003534F8" w:rsidRPr="009878DF">
              <w:rPr>
                <w:b/>
                <w:bCs/>
              </w:rPr>
              <w:t xml:space="preserve">Trường hợp thửa đất chưa được cấp giấy chứng nhận mà </w:t>
            </w:r>
            <w:r w:rsidR="003534F8" w:rsidRPr="009878DF">
              <w:rPr>
                <w:b/>
                <w:bCs/>
              </w:rPr>
              <w:lastRenderedPageBreak/>
              <w:t>người sử dụng đất có nhu cầu đăng ký đất đai, cấp Giấy chứng nhận quyền sử dụng đất lần đầu</w:t>
            </w:r>
            <w:r w:rsidR="003534F8">
              <w:rPr>
                <w:b/>
                <w:bCs/>
              </w:rPr>
              <w:t xml:space="preserve">: </w:t>
            </w:r>
            <w:r w:rsidR="003534F8" w:rsidRPr="009878DF">
              <w:rPr>
                <w:bCs/>
              </w:rPr>
              <w:t>46 ngày ( trong đó: thuế 05 ngày)</w:t>
            </w:r>
          </w:p>
        </w:tc>
        <w:tc>
          <w:tcPr>
            <w:tcW w:w="1560" w:type="dxa"/>
            <w:vAlign w:val="center"/>
          </w:tcPr>
          <w:p w14:paraId="7202702C" w14:textId="6A6BB620" w:rsidR="003534F8" w:rsidRPr="00D0334F" w:rsidRDefault="003534F8" w:rsidP="003534F8">
            <w:r>
              <w:rPr>
                <w:color w:val="000000" w:themeColor="text1"/>
                <w:szCs w:val="26"/>
              </w:rPr>
              <w:lastRenderedPageBreak/>
              <w:t xml:space="preserve">- </w:t>
            </w:r>
            <w:r w:rsidRPr="00811C46">
              <w:rPr>
                <w:color w:val="000000" w:themeColor="text1"/>
                <w:szCs w:val="26"/>
              </w:rPr>
              <w:t xml:space="preserve">UBND cấp </w:t>
            </w:r>
            <w:r w:rsidRPr="00811C46">
              <w:rPr>
                <w:color w:val="000000" w:themeColor="text1"/>
                <w:szCs w:val="26"/>
              </w:rPr>
              <w:lastRenderedPageBreak/>
              <w:t xml:space="preserve">xã nơi có đất </w:t>
            </w:r>
          </w:p>
        </w:tc>
        <w:tc>
          <w:tcPr>
            <w:tcW w:w="2551" w:type="dxa"/>
            <w:vAlign w:val="center"/>
          </w:tcPr>
          <w:p w14:paraId="629646D6" w14:textId="3EA923A9" w:rsidR="003534F8" w:rsidRPr="00860C4D" w:rsidRDefault="003534F8" w:rsidP="003534F8">
            <w:r>
              <w:rPr>
                <w:bCs/>
                <w:color w:val="000000" w:themeColor="text1"/>
              </w:rPr>
              <w:lastRenderedPageBreak/>
              <w:t xml:space="preserve">- </w:t>
            </w:r>
            <w:r w:rsidRPr="00282330">
              <w:rPr>
                <w:bCs/>
                <w:color w:val="000000" w:themeColor="text1"/>
              </w:rPr>
              <w:t xml:space="preserve">Theo quy định của </w:t>
            </w:r>
            <w:r w:rsidRPr="00282330">
              <w:rPr>
                <w:bCs/>
                <w:color w:val="000000" w:themeColor="text1"/>
              </w:rPr>
              <w:lastRenderedPageBreak/>
              <w:t>Luật phí và lệ phí và các văn bản quy phạm pháp luật hướng dẫn Luật phí và lệ phí.</w:t>
            </w:r>
          </w:p>
        </w:tc>
        <w:tc>
          <w:tcPr>
            <w:tcW w:w="3119" w:type="dxa"/>
            <w:vAlign w:val="center"/>
          </w:tcPr>
          <w:p w14:paraId="79C9DF83" w14:textId="77777777" w:rsidR="003534F8" w:rsidRPr="00282330" w:rsidRDefault="003534F8" w:rsidP="003534F8">
            <w:pPr>
              <w:jc w:val="both"/>
              <w:rPr>
                <w:bCs/>
                <w:color w:val="000000" w:themeColor="text1"/>
              </w:rPr>
            </w:pPr>
            <w:r w:rsidRPr="00282330">
              <w:rPr>
                <w:bCs/>
                <w:color w:val="000000" w:themeColor="text1"/>
              </w:rPr>
              <w:lastRenderedPageBreak/>
              <w:t xml:space="preserve">(1) Luật Đất đai số </w:t>
            </w:r>
            <w:r w:rsidRPr="00282330">
              <w:rPr>
                <w:bCs/>
                <w:color w:val="000000" w:themeColor="text1"/>
              </w:rPr>
              <w:lastRenderedPageBreak/>
              <w:t>31/2024/QH15</w:t>
            </w:r>
            <w:r w:rsidRPr="00282330">
              <w:rPr>
                <w:bCs/>
                <w:color w:val="000000" w:themeColor="text1"/>
              </w:rPr>
              <w:tab/>
              <w:t>ngày 18/01/2024.</w:t>
            </w:r>
          </w:p>
          <w:p w14:paraId="50908B9E" w14:textId="77777777" w:rsidR="003534F8" w:rsidRPr="00282330" w:rsidRDefault="003534F8" w:rsidP="003534F8">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448FCF2" w14:textId="77777777" w:rsidR="003534F8" w:rsidRDefault="003534F8" w:rsidP="003534F8">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10B4CC9B" w14:textId="77777777" w:rsidR="003534F8" w:rsidRDefault="003534F8" w:rsidP="003534F8">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3A286D83" w14:textId="031A1A1F" w:rsidR="003534F8" w:rsidRPr="00860C4D" w:rsidRDefault="003534F8" w:rsidP="003534F8">
            <w:pPr>
              <w:jc w:val="both"/>
            </w:pPr>
            <w:r w:rsidRPr="005C5765">
              <w:rPr>
                <w:bCs/>
                <w:color w:val="000000" w:themeColor="text1"/>
              </w:rPr>
              <w:t xml:space="preserve">(5) Quyết định số 2124/QĐ-BTNMT ngày 01/8/2024 của Bộ Tài nguyên và môi trường về việc công bố thủ tục hành chính trong lĩnh vực đất đai thuộc phạm vi chức năng </w:t>
            </w:r>
            <w:r w:rsidRPr="005C5765">
              <w:rPr>
                <w:bCs/>
                <w:color w:val="000000" w:themeColor="text1"/>
              </w:rPr>
              <w:lastRenderedPageBreak/>
              <w:t>quản lý nhà nước của Bộ Tài nguyên và môi trường.</w:t>
            </w:r>
          </w:p>
        </w:tc>
        <w:tc>
          <w:tcPr>
            <w:tcW w:w="1134" w:type="dxa"/>
            <w:vAlign w:val="center"/>
          </w:tcPr>
          <w:p w14:paraId="5B2D3153"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3BFE1867" w14:textId="77777777" w:rsidR="003534F8" w:rsidRPr="00860C4D" w:rsidRDefault="003534F8" w:rsidP="003534F8"/>
        </w:tc>
        <w:tc>
          <w:tcPr>
            <w:tcW w:w="992" w:type="dxa"/>
            <w:vAlign w:val="center"/>
          </w:tcPr>
          <w:p w14:paraId="2E791F28"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77AD00EB"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1DFAEAC8" w14:textId="77777777" w:rsidR="003534F8" w:rsidRPr="00860C4D" w:rsidRDefault="003534F8" w:rsidP="003534F8"/>
        </w:tc>
        <w:tc>
          <w:tcPr>
            <w:tcW w:w="850" w:type="dxa"/>
            <w:vAlign w:val="center"/>
          </w:tcPr>
          <w:p w14:paraId="3E0DB972" w14:textId="28DCE5AE" w:rsidR="003534F8" w:rsidRPr="00D0334F" w:rsidRDefault="003534F8" w:rsidP="00AD3680">
            <w:pPr>
              <w:jc w:val="center"/>
            </w:pPr>
            <w:r>
              <w:lastRenderedPageBreak/>
              <w:t>2</w:t>
            </w:r>
            <w:r w:rsidR="005D1376">
              <w:t>4</w:t>
            </w:r>
            <w:r w:rsidR="00AD3680">
              <w:t>6</w:t>
            </w:r>
          </w:p>
        </w:tc>
      </w:tr>
      <w:tr w:rsidR="003534F8" w:rsidRPr="00D0334F" w14:paraId="5D2FCE55" w14:textId="77777777" w:rsidTr="000B7EB6">
        <w:tc>
          <w:tcPr>
            <w:tcW w:w="709" w:type="dxa"/>
            <w:vAlign w:val="center"/>
          </w:tcPr>
          <w:p w14:paraId="4907D50F" w14:textId="1DFC558C" w:rsidR="003534F8" w:rsidRPr="00D0334F" w:rsidRDefault="003534F8" w:rsidP="008A6EFF">
            <w:pPr>
              <w:jc w:val="center"/>
            </w:pPr>
            <w:r>
              <w:lastRenderedPageBreak/>
              <w:t>1</w:t>
            </w:r>
            <w:r w:rsidR="008A6EFF">
              <w:t>6</w:t>
            </w:r>
          </w:p>
        </w:tc>
        <w:tc>
          <w:tcPr>
            <w:tcW w:w="1701" w:type="dxa"/>
            <w:vAlign w:val="center"/>
          </w:tcPr>
          <w:p w14:paraId="4C8580E2" w14:textId="7E429D1A" w:rsidR="003534F8" w:rsidRPr="00D0334F" w:rsidRDefault="003534F8" w:rsidP="003534F8">
            <w:pPr>
              <w:jc w:val="center"/>
            </w:pPr>
            <w:r w:rsidRPr="005A4B98">
              <w:rPr>
                <w:color w:val="FF0000"/>
              </w:rPr>
              <w:t>Gia hạn sử dụng đất khi hết thời   hạn   sử   dụng   đất mà người xin gia hạn sử dụng đất là cá nhân, cộng đồng dân cư</w:t>
            </w:r>
          </w:p>
        </w:tc>
        <w:tc>
          <w:tcPr>
            <w:tcW w:w="1984" w:type="dxa"/>
            <w:vAlign w:val="center"/>
          </w:tcPr>
          <w:p w14:paraId="065904ED" w14:textId="3BF07229" w:rsidR="003534F8" w:rsidRPr="00282330" w:rsidRDefault="003534F8" w:rsidP="003534F8">
            <w:pPr>
              <w:spacing w:before="60" w:after="60"/>
              <w:jc w:val="both"/>
              <w:rPr>
                <w:bCs/>
                <w:color w:val="FF0000"/>
              </w:rPr>
            </w:pPr>
            <w:r>
              <w:rPr>
                <w:b/>
                <w:bCs/>
              </w:rPr>
              <w:t>1.</w:t>
            </w:r>
            <w:r w:rsidR="008A6EFF">
              <w:rPr>
                <w:b/>
                <w:bCs/>
              </w:rPr>
              <w:t xml:space="preserve"> </w:t>
            </w:r>
            <w:r w:rsidRPr="009878DF">
              <w:rPr>
                <w:b/>
                <w:bCs/>
              </w:rPr>
              <w:t xml:space="preserve">Trường hợp gia hạn sử dụng đất mà người sử dụng đất phải nộp tiền sử dụng đất, tiền thuê đất tính theo giá đất trong bảng giá </w:t>
            </w:r>
            <w:r>
              <w:rPr>
                <w:b/>
                <w:bCs/>
              </w:rPr>
              <w:t xml:space="preserve">: </w:t>
            </w:r>
            <w:r w:rsidRPr="00282330">
              <w:rPr>
                <w:bCs/>
                <w:color w:val="FF0000"/>
              </w:rPr>
              <w:t>-Trường hợp xác nhận</w:t>
            </w:r>
            <w:r>
              <w:rPr>
                <w:bCs/>
                <w:color w:val="FF0000"/>
              </w:rPr>
              <w:t xml:space="preserve"> vào</w:t>
            </w:r>
            <w:r w:rsidRPr="00282330">
              <w:rPr>
                <w:bCs/>
                <w:color w:val="FF0000"/>
              </w:rPr>
              <w:t xml:space="preserve"> trang GCN: </w:t>
            </w:r>
            <w:r>
              <w:rPr>
                <w:bCs/>
                <w:color w:val="FF0000"/>
              </w:rPr>
              <w:t>22 ngày ( trong đó: thuế 05 ngày).</w:t>
            </w:r>
          </w:p>
          <w:p w14:paraId="20A0BA6B" w14:textId="1258697C" w:rsidR="003534F8" w:rsidRDefault="003534F8" w:rsidP="003534F8">
            <w:pPr>
              <w:jc w:val="both"/>
              <w:rPr>
                <w:b/>
                <w:bCs/>
              </w:rPr>
            </w:pPr>
            <w:r w:rsidRPr="00282330">
              <w:rPr>
                <w:bCs/>
                <w:color w:val="FF0000"/>
              </w:rPr>
              <w:t xml:space="preserve">- Trường hợp in mới giấy chứng nhận: </w:t>
            </w:r>
            <w:r>
              <w:rPr>
                <w:bCs/>
                <w:color w:val="FF0000"/>
              </w:rPr>
              <w:t>25</w:t>
            </w:r>
            <w:r w:rsidRPr="00282330">
              <w:rPr>
                <w:bCs/>
                <w:color w:val="FF0000"/>
              </w:rPr>
              <w:t xml:space="preserve"> ngày  làm việc</w:t>
            </w:r>
            <w:r>
              <w:rPr>
                <w:bCs/>
                <w:color w:val="FF0000"/>
              </w:rPr>
              <w:t xml:space="preserve"> (trong đó: thuế 05 ngày)</w:t>
            </w:r>
            <w:r w:rsidRPr="00282330">
              <w:rPr>
                <w:bCs/>
                <w:color w:val="FF0000"/>
              </w:rPr>
              <w:t xml:space="preserve"> </w:t>
            </w:r>
            <w:r>
              <w:rPr>
                <w:b/>
                <w:bCs/>
              </w:rPr>
              <w:t>2.</w:t>
            </w:r>
            <w:r w:rsidR="008A6EFF">
              <w:rPr>
                <w:b/>
                <w:bCs/>
              </w:rPr>
              <w:t xml:space="preserve"> </w:t>
            </w:r>
            <w:r w:rsidRPr="009878DF">
              <w:rPr>
                <w:b/>
                <w:bCs/>
              </w:rPr>
              <w:t xml:space="preserve">Trường hợp gia hạn sử dụng </w:t>
            </w:r>
            <w:r w:rsidRPr="009878DF">
              <w:rPr>
                <w:b/>
                <w:bCs/>
              </w:rPr>
              <w:lastRenderedPageBreak/>
              <w:t>đất mà thuộc trường hợp giao đất không thu tiền sử dụng đất</w:t>
            </w:r>
          </w:p>
          <w:p w14:paraId="46DC73A8" w14:textId="77777777" w:rsidR="003534F8" w:rsidRPr="00282330" w:rsidRDefault="003534F8" w:rsidP="003534F8">
            <w:pPr>
              <w:spacing w:before="60" w:after="60"/>
              <w:jc w:val="both"/>
              <w:rPr>
                <w:bCs/>
                <w:color w:val="FF0000"/>
              </w:rPr>
            </w:pPr>
            <w:r w:rsidRPr="00282330">
              <w:rPr>
                <w:bCs/>
                <w:color w:val="FF0000"/>
              </w:rPr>
              <w:t>-Trường hợp xác nhận</w:t>
            </w:r>
            <w:r>
              <w:rPr>
                <w:bCs/>
                <w:color w:val="FF0000"/>
              </w:rPr>
              <w:t xml:space="preserve"> vào</w:t>
            </w:r>
            <w:r w:rsidRPr="00282330">
              <w:rPr>
                <w:bCs/>
                <w:color w:val="FF0000"/>
              </w:rPr>
              <w:t xml:space="preserve"> trang GCN: </w:t>
            </w:r>
            <w:r>
              <w:rPr>
                <w:bCs/>
                <w:color w:val="FF0000"/>
              </w:rPr>
              <w:t>22 ngày ( trong đó: thuế 05 ngày).</w:t>
            </w:r>
          </w:p>
          <w:p w14:paraId="7750D9A4" w14:textId="124DDD02" w:rsidR="003534F8" w:rsidRDefault="003534F8" w:rsidP="003534F8">
            <w:pPr>
              <w:jc w:val="both"/>
              <w:rPr>
                <w:b/>
                <w:bCs/>
              </w:rPr>
            </w:pPr>
            <w:r w:rsidRPr="00282330">
              <w:rPr>
                <w:bCs/>
                <w:color w:val="FF0000"/>
              </w:rPr>
              <w:t xml:space="preserve">- Trường hợp in mới giấy chứng nhận: </w:t>
            </w:r>
            <w:r>
              <w:rPr>
                <w:bCs/>
                <w:color w:val="FF0000"/>
              </w:rPr>
              <w:t>25</w:t>
            </w:r>
            <w:r w:rsidRPr="00282330">
              <w:rPr>
                <w:bCs/>
                <w:color w:val="FF0000"/>
              </w:rPr>
              <w:t xml:space="preserve"> ngày  làm việc</w:t>
            </w:r>
            <w:r>
              <w:rPr>
                <w:bCs/>
                <w:color w:val="FF0000"/>
              </w:rPr>
              <w:t xml:space="preserve"> (trong đó: thuế 05 ngày)</w:t>
            </w:r>
            <w:r w:rsidRPr="00282330">
              <w:rPr>
                <w:bCs/>
                <w:color w:val="FF0000"/>
              </w:rPr>
              <w:t xml:space="preserve"> </w:t>
            </w:r>
            <w:r w:rsidRPr="009878DF">
              <w:rPr>
                <w:b/>
                <w:bCs/>
              </w:rPr>
              <w:t xml:space="preserve"> </w:t>
            </w:r>
          </w:p>
          <w:p w14:paraId="378CC1EA" w14:textId="77777777" w:rsidR="003534F8" w:rsidRDefault="003534F8" w:rsidP="003534F8">
            <w:pPr>
              <w:spacing w:before="60" w:after="60"/>
              <w:jc w:val="both"/>
              <w:rPr>
                <w:b/>
                <w:bCs/>
              </w:rPr>
            </w:pPr>
            <w:r>
              <w:rPr>
                <w:b/>
                <w:bCs/>
              </w:rPr>
              <w:t>3.</w:t>
            </w:r>
            <w:r w:rsidRPr="00D62288">
              <w:rPr>
                <w:b/>
                <w:bCs/>
              </w:rPr>
              <w:t xml:space="preserve"> Trường hợp gia hạn sử dụng đất mà người sử dụng đất phải nộp tiền sử dụng đất, tiền thuê đất tính theo giá đất cụ thể </w:t>
            </w:r>
          </w:p>
          <w:p w14:paraId="3325871E" w14:textId="77777777" w:rsidR="003534F8" w:rsidRDefault="003534F8" w:rsidP="003534F8">
            <w:pPr>
              <w:jc w:val="both"/>
              <w:rPr>
                <w:bCs/>
                <w:color w:val="FF0000"/>
              </w:rPr>
            </w:pPr>
            <w:r w:rsidRPr="00282330">
              <w:rPr>
                <w:bCs/>
                <w:color w:val="FF0000"/>
              </w:rPr>
              <w:t>-Trường hợp xác nhận</w:t>
            </w:r>
            <w:r>
              <w:rPr>
                <w:bCs/>
                <w:color w:val="FF0000"/>
              </w:rPr>
              <w:t xml:space="preserve"> vào</w:t>
            </w:r>
            <w:r w:rsidRPr="00282330">
              <w:rPr>
                <w:bCs/>
                <w:color w:val="FF0000"/>
              </w:rPr>
              <w:t xml:space="preserve"> trang GCN: </w:t>
            </w:r>
            <w:r>
              <w:rPr>
                <w:bCs/>
                <w:color w:val="FF0000"/>
              </w:rPr>
              <w:t xml:space="preserve">16 ngày </w:t>
            </w:r>
            <w:r w:rsidRPr="007F24A7">
              <w:rPr>
                <w:bCs/>
                <w:color w:val="FF0000"/>
              </w:rPr>
              <w:t xml:space="preserve">(không bao gồm thời gian giải quyết của cơ quan đất đai xác định </w:t>
            </w:r>
            <w:r w:rsidRPr="007F24A7">
              <w:rPr>
                <w:bCs/>
                <w:color w:val="FF0000"/>
              </w:rPr>
              <w:lastRenderedPageBreak/>
              <w:t>giá đất cụ thể theo quy định và thời gian cơ quan thuế xác định giá đất cụ thể)</w:t>
            </w:r>
          </w:p>
          <w:p w14:paraId="38AE2F2D" w14:textId="41BD4DA2" w:rsidR="003534F8" w:rsidRPr="00860C4D" w:rsidRDefault="003534F8" w:rsidP="003534F8">
            <w:pPr>
              <w:jc w:val="both"/>
            </w:pPr>
            <w:r w:rsidRPr="00282330">
              <w:rPr>
                <w:bCs/>
                <w:color w:val="FF0000"/>
              </w:rPr>
              <w:t xml:space="preserve">- Trường hợp in mới giấy chứng nhận: </w:t>
            </w:r>
            <w:r>
              <w:rPr>
                <w:bCs/>
                <w:color w:val="FF0000"/>
              </w:rPr>
              <w:t>20</w:t>
            </w:r>
            <w:r w:rsidRPr="00282330">
              <w:rPr>
                <w:bCs/>
                <w:color w:val="FF0000"/>
              </w:rPr>
              <w:t xml:space="preserve"> ngày  làm việc</w:t>
            </w:r>
            <w:r>
              <w:rPr>
                <w:bCs/>
                <w:color w:val="FF0000"/>
              </w:rPr>
              <w:t xml:space="preserve"> </w:t>
            </w:r>
            <w:r w:rsidRPr="007F24A7">
              <w:rPr>
                <w:bCs/>
                <w:color w:val="FF0000"/>
              </w:rPr>
              <w:t>(không bao gồm thời gian giải quyết của cơ quan đất đai xác định giá đất cụ thể theo quy định và thời gian cơ quan thuế xác định giá đất cụ thể)</w:t>
            </w:r>
          </w:p>
        </w:tc>
        <w:tc>
          <w:tcPr>
            <w:tcW w:w="1560" w:type="dxa"/>
            <w:vAlign w:val="center"/>
          </w:tcPr>
          <w:p w14:paraId="30941E2F" w14:textId="77777777" w:rsidR="003534F8" w:rsidRPr="00282330" w:rsidRDefault="003534F8" w:rsidP="003534F8">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3D56C55E" w14:textId="77777777" w:rsidR="003534F8" w:rsidRPr="00282330" w:rsidRDefault="003534F8" w:rsidP="003534F8">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0D54995B" w14:textId="77777777" w:rsidR="003534F8" w:rsidRPr="00D0334F" w:rsidRDefault="003534F8" w:rsidP="003534F8"/>
        </w:tc>
        <w:tc>
          <w:tcPr>
            <w:tcW w:w="2551" w:type="dxa"/>
            <w:vAlign w:val="center"/>
          </w:tcPr>
          <w:p w14:paraId="018C00E5" w14:textId="44DE8E40" w:rsidR="003534F8" w:rsidRPr="00860C4D" w:rsidRDefault="003534F8" w:rsidP="003534F8">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90404B1" w14:textId="77777777" w:rsidR="003534F8" w:rsidRPr="00282330" w:rsidRDefault="003534F8" w:rsidP="003534F8">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1A34D32B" w14:textId="77777777" w:rsidR="003534F8" w:rsidRPr="00282330" w:rsidRDefault="003534F8" w:rsidP="003534F8">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7795DC6E" w14:textId="77777777" w:rsidR="003534F8" w:rsidRDefault="003534F8" w:rsidP="003534F8">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08FBD7BC" w14:textId="77777777" w:rsidR="003534F8" w:rsidRDefault="003534F8" w:rsidP="003534F8">
            <w:pPr>
              <w:jc w:val="both"/>
              <w:rPr>
                <w:bCs/>
                <w:color w:val="000000" w:themeColor="text1"/>
              </w:rPr>
            </w:pPr>
            <w:r w:rsidRPr="0051366F">
              <w:rPr>
                <w:bCs/>
                <w:color w:val="000000" w:themeColor="text1"/>
              </w:rPr>
              <w:t xml:space="preserve">(4) Thông tư số 10/2024/NĐ-CP ngày 31/7/2024 của Bộ Tài nguyên và môi trường </w:t>
            </w:r>
            <w:r w:rsidRPr="0051366F">
              <w:rPr>
                <w:bCs/>
                <w:color w:val="000000" w:themeColor="text1"/>
              </w:rPr>
              <w:lastRenderedPageBreak/>
              <w:t>quy định về hồ sơ địa chính, Giấy chứng nhận quyền sử dụng đất, quyền sở hữu tài sản gắn liền với đất.</w:t>
            </w:r>
          </w:p>
          <w:p w14:paraId="730AF395" w14:textId="40900989" w:rsidR="003534F8" w:rsidRPr="00860C4D" w:rsidRDefault="003534F8" w:rsidP="003534F8">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7DBD6DAA"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lastRenderedPageBreak/>
              <w:t>- Trực tiếp;</w:t>
            </w:r>
          </w:p>
          <w:p w14:paraId="67250C4A"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135564B4"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DVC trực tuyến một phần</w:t>
            </w:r>
          </w:p>
          <w:p w14:paraId="062F8349" w14:textId="77777777" w:rsidR="003534F8" w:rsidRPr="00860C4D" w:rsidRDefault="003534F8" w:rsidP="003534F8"/>
        </w:tc>
        <w:tc>
          <w:tcPr>
            <w:tcW w:w="992" w:type="dxa"/>
            <w:vAlign w:val="center"/>
          </w:tcPr>
          <w:p w14:paraId="4E04FD7E"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Trực tiếp;</w:t>
            </w:r>
          </w:p>
          <w:p w14:paraId="307DBC24" w14:textId="77777777" w:rsidR="003534F8" w:rsidRPr="00282330" w:rsidRDefault="003534F8" w:rsidP="003534F8">
            <w:pPr>
              <w:spacing w:before="60" w:after="60"/>
              <w:jc w:val="center"/>
              <w:rPr>
                <w:bCs/>
                <w:color w:val="000000" w:themeColor="text1"/>
                <w:lang w:val="vi-VN"/>
              </w:rPr>
            </w:pPr>
            <w:r w:rsidRPr="00282330">
              <w:rPr>
                <w:bCs/>
                <w:color w:val="000000" w:themeColor="text1"/>
                <w:lang w:val="vi-VN"/>
              </w:rPr>
              <w:t>- Hoặc qua BCCI;</w:t>
            </w:r>
          </w:p>
          <w:p w14:paraId="67CC329A" w14:textId="77777777" w:rsidR="003534F8" w:rsidRPr="00860C4D" w:rsidRDefault="003534F8" w:rsidP="003534F8"/>
        </w:tc>
        <w:tc>
          <w:tcPr>
            <w:tcW w:w="850" w:type="dxa"/>
            <w:vAlign w:val="center"/>
          </w:tcPr>
          <w:p w14:paraId="1FBE28CC" w14:textId="320C5431" w:rsidR="003534F8" w:rsidRPr="00D0334F" w:rsidRDefault="003534F8" w:rsidP="00AD3680">
            <w:pPr>
              <w:jc w:val="center"/>
            </w:pPr>
            <w:r>
              <w:t>2</w:t>
            </w:r>
            <w:r w:rsidR="00AD3680">
              <w:t>57</w:t>
            </w:r>
          </w:p>
        </w:tc>
      </w:tr>
      <w:tr w:rsidR="008A6EFF" w:rsidRPr="00D0334F" w14:paraId="5F1EA5CE" w14:textId="77777777" w:rsidTr="000B7EB6">
        <w:tc>
          <w:tcPr>
            <w:tcW w:w="709" w:type="dxa"/>
            <w:vAlign w:val="center"/>
          </w:tcPr>
          <w:p w14:paraId="69F22E01" w14:textId="35CBBFA1" w:rsidR="008A6EFF" w:rsidRDefault="008A6EFF" w:rsidP="008A6EFF">
            <w:pPr>
              <w:jc w:val="center"/>
            </w:pPr>
            <w:r>
              <w:lastRenderedPageBreak/>
              <w:t>17</w:t>
            </w:r>
          </w:p>
        </w:tc>
        <w:tc>
          <w:tcPr>
            <w:tcW w:w="1701" w:type="dxa"/>
            <w:vAlign w:val="center"/>
          </w:tcPr>
          <w:p w14:paraId="0ADBD7C6" w14:textId="334A72A0" w:rsidR="008A6EFF" w:rsidRPr="005A4B98" w:rsidRDefault="008A6EFF" w:rsidP="008A6EFF">
            <w:pPr>
              <w:jc w:val="center"/>
              <w:rPr>
                <w:color w:val="FF0000"/>
              </w:rPr>
            </w:pPr>
            <w:r w:rsidRPr="009844C9">
              <w:rPr>
                <w:b/>
                <w:bCs/>
                <w:color w:val="FF0000"/>
              </w:rPr>
              <w:t>Xác nhận tiếp tục sử dụng đất nông nghiệp của cá nhân khi hết hạn sử dụng đất</w:t>
            </w:r>
          </w:p>
        </w:tc>
        <w:tc>
          <w:tcPr>
            <w:tcW w:w="1984" w:type="dxa"/>
            <w:vAlign w:val="center"/>
          </w:tcPr>
          <w:p w14:paraId="4A1C2CF4" w14:textId="77777777" w:rsidR="008A6EFF" w:rsidRPr="00575B68" w:rsidRDefault="008A6EFF" w:rsidP="008A6EFF">
            <w:pPr>
              <w:spacing w:before="60" w:after="60"/>
              <w:jc w:val="both"/>
              <w:rPr>
                <w:bCs/>
                <w:color w:val="000000" w:themeColor="text1"/>
              </w:rPr>
            </w:pPr>
            <w:r w:rsidRPr="00575B68">
              <w:rPr>
                <w:bCs/>
                <w:color w:val="000000" w:themeColor="text1"/>
              </w:rPr>
              <w:t>- Trường hợp xác nhận thay đổi</w:t>
            </w:r>
            <w:r>
              <w:rPr>
                <w:bCs/>
                <w:color w:val="000000" w:themeColor="text1"/>
              </w:rPr>
              <w:t xml:space="preserve"> vào</w:t>
            </w:r>
            <w:r w:rsidRPr="00575B68">
              <w:rPr>
                <w:bCs/>
                <w:color w:val="000000" w:themeColor="text1"/>
              </w:rPr>
              <w:t xml:space="preserve"> trang Giấy chứng nhận: </w:t>
            </w:r>
            <w:r>
              <w:rPr>
                <w:bCs/>
                <w:color w:val="000000" w:themeColor="text1"/>
              </w:rPr>
              <w:t>04</w:t>
            </w:r>
            <w:r w:rsidRPr="00575B68">
              <w:rPr>
                <w:bCs/>
                <w:color w:val="000000" w:themeColor="text1"/>
              </w:rPr>
              <w:t xml:space="preserve"> ngày.</w:t>
            </w:r>
          </w:p>
          <w:p w14:paraId="35F57BC3" w14:textId="77777777" w:rsidR="008A6EFF" w:rsidRPr="00575B68" w:rsidRDefault="008A6EFF" w:rsidP="008A6EFF">
            <w:pPr>
              <w:spacing w:before="60" w:after="60"/>
              <w:jc w:val="both"/>
              <w:rPr>
                <w:bCs/>
                <w:color w:val="000000" w:themeColor="text1"/>
              </w:rPr>
            </w:pPr>
            <w:r w:rsidRPr="00575B68">
              <w:rPr>
                <w:bCs/>
                <w:color w:val="000000" w:themeColor="text1"/>
              </w:rPr>
              <w:t xml:space="preserve">- Trường hợp in mới Giấy chứng nhận: </w:t>
            </w:r>
            <w:r>
              <w:rPr>
                <w:bCs/>
                <w:color w:val="000000" w:themeColor="text1"/>
              </w:rPr>
              <w:t>07</w:t>
            </w:r>
            <w:r w:rsidRPr="00575B68">
              <w:rPr>
                <w:bCs/>
                <w:color w:val="000000" w:themeColor="text1"/>
              </w:rPr>
              <w:t xml:space="preserve"> ngày.</w:t>
            </w:r>
          </w:p>
          <w:p w14:paraId="2EF180A0" w14:textId="77777777" w:rsidR="008A6EFF" w:rsidRDefault="008A6EFF" w:rsidP="008A6EFF">
            <w:pPr>
              <w:spacing w:before="60" w:after="60"/>
              <w:jc w:val="both"/>
              <w:rPr>
                <w:b/>
                <w:bCs/>
              </w:rPr>
            </w:pPr>
          </w:p>
        </w:tc>
        <w:tc>
          <w:tcPr>
            <w:tcW w:w="1560" w:type="dxa"/>
            <w:vAlign w:val="center"/>
          </w:tcPr>
          <w:p w14:paraId="2599A9A1" w14:textId="77777777" w:rsidR="008A6EFF" w:rsidRPr="00282330" w:rsidRDefault="008A6EFF" w:rsidP="008A6EFF">
            <w:pPr>
              <w:jc w:val="both"/>
              <w:rPr>
                <w:color w:val="000000" w:themeColor="text1"/>
                <w:szCs w:val="26"/>
              </w:rPr>
            </w:pPr>
            <w:r>
              <w:rPr>
                <w:color w:val="000000" w:themeColor="text1"/>
                <w:szCs w:val="26"/>
              </w:rPr>
              <w:t xml:space="preserve">- </w:t>
            </w:r>
            <w:r w:rsidRPr="00282330">
              <w:rPr>
                <w:color w:val="000000" w:themeColor="text1"/>
                <w:szCs w:val="26"/>
              </w:rPr>
              <w:t>Bộ phận Tiếp nhận và Trả kết quả tại UBND cấp huyện</w:t>
            </w:r>
          </w:p>
          <w:p w14:paraId="130D4B66" w14:textId="77777777" w:rsidR="008A6EFF" w:rsidRPr="00282330" w:rsidRDefault="008A6EFF" w:rsidP="008A6EFF">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01E04EB9" w14:textId="77777777" w:rsidR="008A6EFF" w:rsidRDefault="008A6EFF" w:rsidP="008A6EFF">
            <w:pPr>
              <w:jc w:val="both"/>
              <w:rPr>
                <w:color w:val="000000" w:themeColor="text1"/>
                <w:szCs w:val="26"/>
              </w:rPr>
            </w:pPr>
          </w:p>
        </w:tc>
        <w:tc>
          <w:tcPr>
            <w:tcW w:w="2551" w:type="dxa"/>
            <w:vAlign w:val="center"/>
          </w:tcPr>
          <w:p w14:paraId="1538C575" w14:textId="00124D98" w:rsidR="008A6EFF" w:rsidRDefault="008A6EFF" w:rsidP="008A6EFF">
            <w:pPr>
              <w:rPr>
                <w:bCs/>
                <w:color w:val="000000" w:themeColor="text1"/>
              </w:rPr>
            </w:pPr>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593762E9" w14:textId="77777777" w:rsidR="008A6EFF" w:rsidRPr="00282330" w:rsidRDefault="008A6EFF" w:rsidP="008A6EFF">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3CDA624F" w14:textId="77777777" w:rsidR="008A6EFF" w:rsidRPr="00282330" w:rsidRDefault="008A6EFF" w:rsidP="008A6EFF">
            <w:pPr>
              <w:jc w:val="both"/>
              <w:rPr>
                <w:bCs/>
                <w:color w:val="000000" w:themeColor="text1"/>
              </w:rPr>
            </w:pPr>
            <w:r w:rsidRPr="00282330">
              <w:rPr>
                <w:bCs/>
                <w:color w:val="000000" w:themeColor="text1"/>
              </w:rPr>
              <w:t xml:space="preserve">(2) Luật số 43/2024/QH15 ngày 29/6/2024 sửa đổi, bổ sung một số điều của Luật Đất đai số 31/2024/QH15, Luật Nhà ở số 27/2023/QH15, Luật Kinh doanh bất động sản số 29/2023/QH15 và Luật Các tổ chức tín dụng số </w:t>
            </w:r>
            <w:r w:rsidRPr="00282330">
              <w:rPr>
                <w:bCs/>
                <w:color w:val="000000" w:themeColor="text1"/>
              </w:rPr>
              <w:lastRenderedPageBreak/>
              <w:t>32/2024/QH15.</w:t>
            </w:r>
          </w:p>
          <w:p w14:paraId="20FA33C3" w14:textId="77777777" w:rsidR="008A6EFF" w:rsidRDefault="008A6EFF" w:rsidP="008A6EFF">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 xml:space="preserve">Nghị định số 101/2024/NĐ-CP ngày 29/7/2024 của Chính phủ quy định về điều tra cơ bản đất đai; đăng ký, cấp Giấy chứng nhận quyền sử dụng đất, quyền sở hữu tài sản gắn liền với đất và Hệ thống thông tin đất </w:t>
            </w:r>
            <w:r>
              <w:rPr>
                <w:bCs/>
                <w:color w:val="000000" w:themeColor="text1"/>
              </w:rPr>
              <w:t>đai;</w:t>
            </w:r>
          </w:p>
          <w:p w14:paraId="39A0891F" w14:textId="77777777" w:rsidR="008A6EFF" w:rsidRDefault="008A6EFF" w:rsidP="008A6EFF">
            <w:pPr>
              <w:jc w:val="both"/>
              <w:rPr>
                <w:bCs/>
                <w:color w:val="000000" w:themeColor="text1"/>
              </w:rPr>
            </w:pPr>
            <w:r>
              <w:rPr>
                <w:bCs/>
                <w:color w:val="000000" w:themeColor="text1"/>
              </w:rPr>
              <w:t xml:space="preserve">(4) </w:t>
            </w:r>
            <w:r w:rsidRPr="0051366F">
              <w:rPr>
                <w:bCs/>
                <w:color w:val="000000" w:themeColor="text1"/>
              </w:rPr>
              <w:t xml:space="preserve">Thông tư số 10/2024/NĐ-CP ngày 31/7/2024 của Bộ Tài nguyên và môi trường quy định về hồ sơ địa chính, Giấy chứng nhận quyền sử dụng đất, quyền </w:t>
            </w:r>
            <w:r>
              <w:rPr>
                <w:bCs/>
                <w:color w:val="000000" w:themeColor="text1"/>
              </w:rPr>
              <w:t>sở hữu tài sản gắn liền với đất;</w:t>
            </w:r>
          </w:p>
          <w:p w14:paraId="3DFBE077" w14:textId="5EB93676" w:rsidR="008A6EFF" w:rsidRPr="00282330" w:rsidRDefault="008A6EFF" w:rsidP="008A6EFF">
            <w:pPr>
              <w:jc w:val="both"/>
              <w:rPr>
                <w:bCs/>
                <w:color w:val="000000" w:themeColor="text1"/>
              </w:rPr>
            </w:pPr>
            <w:r w:rsidRPr="00575B68">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026B42A9"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lastRenderedPageBreak/>
              <w:t>- Trực tiếp;</w:t>
            </w:r>
          </w:p>
          <w:p w14:paraId="67E8EF2F"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6E2CDB34"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DVC trực tuyến một phần</w:t>
            </w:r>
          </w:p>
          <w:p w14:paraId="02DF003D" w14:textId="77777777" w:rsidR="008A6EFF" w:rsidRPr="00282330" w:rsidRDefault="008A6EFF" w:rsidP="008A6EFF">
            <w:pPr>
              <w:spacing w:before="60" w:after="60"/>
              <w:jc w:val="center"/>
              <w:rPr>
                <w:bCs/>
                <w:color w:val="000000" w:themeColor="text1"/>
                <w:lang w:val="vi-VN"/>
              </w:rPr>
            </w:pPr>
          </w:p>
        </w:tc>
        <w:tc>
          <w:tcPr>
            <w:tcW w:w="992" w:type="dxa"/>
            <w:vAlign w:val="center"/>
          </w:tcPr>
          <w:p w14:paraId="49E257C5"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Trực tiếp;</w:t>
            </w:r>
          </w:p>
          <w:p w14:paraId="0B4E0067"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4018D0D1" w14:textId="77777777" w:rsidR="008A6EFF" w:rsidRPr="00282330" w:rsidRDefault="008A6EFF" w:rsidP="008A6EFF">
            <w:pPr>
              <w:spacing w:before="60" w:after="60"/>
              <w:jc w:val="center"/>
              <w:rPr>
                <w:bCs/>
                <w:color w:val="000000" w:themeColor="text1"/>
                <w:lang w:val="vi-VN"/>
              </w:rPr>
            </w:pPr>
          </w:p>
        </w:tc>
        <w:tc>
          <w:tcPr>
            <w:tcW w:w="850" w:type="dxa"/>
            <w:vAlign w:val="center"/>
          </w:tcPr>
          <w:p w14:paraId="130FC5A9" w14:textId="00B0C75E" w:rsidR="008A6EFF" w:rsidRDefault="008A6EFF" w:rsidP="00AD3680">
            <w:pPr>
              <w:jc w:val="center"/>
            </w:pPr>
            <w:r>
              <w:t>2</w:t>
            </w:r>
            <w:r w:rsidR="00AD3680">
              <w:t>78</w:t>
            </w:r>
          </w:p>
        </w:tc>
      </w:tr>
      <w:tr w:rsidR="008A6EFF" w:rsidRPr="00D0334F" w14:paraId="09787A39" w14:textId="77777777" w:rsidTr="000B7EB6">
        <w:tc>
          <w:tcPr>
            <w:tcW w:w="709" w:type="dxa"/>
            <w:vAlign w:val="center"/>
          </w:tcPr>
          <w:p w14:paraId="73DF6A0D" w14:textId="0E00E321" w:rsidR="008A6EFF" w:rsidRPr="00D0334F" w:rsidRDefault="008A6EFF" w:rsidP="008A6EFF">
            <w:pPr>
              <w:jc w:val="center"/>
            </w:pPr>
            <w:r>
              <w:lastRenderedPageBreak/>
              <w:t>18</w:t>
            </w:r>
          </w:p>
        </w:tc>
        <w:tc>
          <w:tcPr>
            <w:tcW w:w="1701" w:type="dxa"/>
            <w:vAlign w:val="center"/>
          </w:tcPr>
          <w:p w14:paraId="5CF45CDF" w14:textId="50EC9155" w:rsidR="008A6EFF" w:rsidRPr="00D0334F" w:rsidRDefault="008A6EFF" w:rsidP="008A6EFF">
            <w:pPr>
              <w:jc w:val="center"/>
            </w:pPr>
            <w:r w:rsidRPr="005A4B98">
              <w:rPr>
                <w:color w:val="FF0000"/>
              </w:rPr>
              <w:t xml:space="preserve">Điều chỉnh thời hạn sử dụng đất của dự án đầu tư mà người sử </w:t>
            </w:r>
            <w:r w:rsidRPr="005A4B98">
              <w:rPr>
                <w:color w:val="FF0000"/>
              </w:rPr>
              <w:lastRenderedPageBreak/>
              <w:t>dụng đất là cá nhân, cộng đồng dân cư</w:t>
            </w:r>
          </w:p>
        </w:tc>
        <w:tc>
          <w:tcPr>
            <w:tcW w:w="1984" w:type="dxa"/>
            <w:vAlign w:val="center"/>
          </w:tcPr>
          <w:p w14:paraId="7439D359" w14:textId="188CCFA9" w:rsidR="008A6EFF" w:rsidRPr="0067460C" w:rsidRDefault="008A6EFF" w:rsidP="008A6EFF">
            <w:pPr>
              <w:jc w:val="both"/>
            </w:pPr>
            <w:r w:rsidRPr="00C81079">
              <w:rPr>
                <w:b/>
              </w:rPr>
              <w:lastRenderedPageBreak/>
              <w:t>1.</w:t>
            </w:r>
            <w:r>
              <w:rPr>
                <w:b/>
              </w:rPr>
              <w:t xml:space="preserve"> </w:t>
            </w:r>
            <w:r w:rsidRPr="00C81079">
              <w:rPr>
                <w:b/>
              </w:rPr>
              <w:t xml:space="preserve">Trường hợp điều chỉnh thời hạn sử dụng đất của dự án đầu tư mà người sử </w:t>
            </w:r>
            <w:r w:rsidRPr="00C81079">
              <w:rPr>
                <w:b/>
              </w:rPr>
              <w:lastRenderedPageBreak/>
              <w:t>dụng đất phải nộp tiền sử dụng đất, tiền thuê đất tính theo giá đất trong bảng giá</w:t>
            </w:r>
            <w:r>
              <w:rPr>
                <w:b/>
              </w:rPr>
              <w:t xml:space="preserve">: </w:t>
            </w:r>
            <w:r w:rsidRPr="0067460C">
              <w:t>25 ngày (trong đó: thuế 05 ngày)</w:t>
            </w:r>
          </w:p>
          <w:p w14:paraId="26FEDEED" w14:textId="6D073F7D" w:rsidR="008A6EFF" w:rsidRPr="0067460C" w:rsidRDefault="008A6EFF" w:rsidP="008A6EFF">
            <w:pPr>
              <w:jc w:val="both"/>
            </w:pPr>
            <w:r w:rsidRPr="00C81079">
              <w:rPr>
                <w:b/>
              </w:rPr>
              <w:t>2.</w:t>
            </w:r>
            <w:r>
              <w:rPr>
                <w:b/>
              </w:rPr>
              <w:t xml:space="preserve"> </w:t>
            </w:r>
            <w:r w:rsidRPr="00C81079">
              <w:rPr>
                <w:b/>
              </w:rPr>
              <w:t xml:space="preserve">Trường hợp điều chỉnh thời hạn sử dụng đất của dự án đầu tư mà </w:t>
            </w:r>
            <w:r>
              <w:rPr>
                <w:b/>
              </w:rPr>
              <w:t>thuộc</w:t>
            </w:r>
            <w:r w:rsidRPr="00C81079">
              <w:rPr>
                <w:b/>
              </w:rPr>
              <w:t xml:space="preserve"> trường hợp giao đất không thu tiền sử dụng đất</w:t>
            </w:r>
            <w:r>
              <w:rPr>
                <w:b/>
              </w:rPr>
              <w:t xml:space="preserve">: </w:t>
            </w:r>
            <w:r w:rsidRPr="0067460C">
              <w:t>25 ngày (trong đó: thuế 05 ngày</w:t>
            </w:r>
            <w:r>
              <w:t>).</w:t>
            </w:r>
          </w:p>
          <w:p w14:paraId="259BC36F" w14:textId="4B1E1DE0" w:rsidR="008A6EFF" w:rsidRPr="00860C4D" w:rsidRDefault="008A6EFF" w:rsidP="008A6EFF">
            <w:pPr>
              <w:jc w:val="both"/>
            </w:pPr>
            <w:r w:rsidRPr="00C81079">
              <w:rPr>
                <w:b/>
              </w:rPr>
              <w:t xml:space="preserve">3. Trường hợp điều chỉnh thời hạn sử dụng đất của dự án đầu tư mà người sử dụng đất phải nộp tiền sử dụng đất, tiền thuê đất </w:t>
            </w:r>
            <w:r>
              <w:rPr>
                <w:b/>
              </w:rPr>
              <w:t xml:space="preserve">tính theo giá đất cụ thể: </w:t>
            </w:r>
            <w:r w:rsidRPr="0067460C">
              <w:t>2</w:t>
            </w:r>
            <w:r>
              <w:t>0</w:t>
            </w:r>
            <w:r w:rsidRPr="0067460C">
              <w:t xml:space="preserve"> ngày</w:t>
            </w:r>
            <w:r>
              <w:t>.</w:t>
            </w:r>
          </w:p>
        </w:tc>
        <w:tc>
          <w:tcPr>
            <w:tcW w:w="1560" w:type="dxa"/>
            <w:vAlign w:val="center"/>
          </w:tcPr>
          <w:p w14:paraId="59046060" w14:textId="77777777" w:rsidR="008A6EFF" w:rsidRPr="00282330" w:rsidRDefault="008A6EFF" w:rsidP="008A6EFF">
            <w:pPr>
              <w:jc w:val="both"/>
              <w:rPr>
                <w:color w:val="000000" w:themeColor="text1"/>
                <w:szCs w:val="26"/>
              </w:rPr>
            </w:pPr>
            <w:r>
              <w:rPr>
                <w:color w:val="000000" w:themeColor="text1"/>
                <w:szCs w:val="26"/>
              </w:rPr>
              <w:lastRenderedPageBreak/>
              <w:t xml:space="preserve">- </w:t>
            </w:r>
            <w:r w:rsidRPr="00282330">
              <w:rPr>
                <w:color w:val="000000" w:themeColor="text1"/>
                <w:szCs w:val="26"/>
              </w:rPr>
              <w:t>Bộ phận Tiếp nhận và Trả kết quả tại UBND cấp huyện</w:t>
            </w:r>
          </w:p>
          <w:p w14:paraId="17F236F1" w14:textId="77777777" w:rsidR="008A6EFF" w:rsidRPr="00282330" w:rsidRDefault="008A6EFF" w:rsidP="008A6EFF">
            <w:pPr>
              <w:jc w:val="both"/>
              <w:rPr>
                <w:color w:val="000000" w:themeColor="text1"/>
                <w:szCs w:val="26"/>
              </w:rPr>
            </w:pPr>
            <w:r w:rsidRPr="00282330">
              <w:rPr>
                <w:color w:val="000000" w:themeColor="text1"/>
                <w:szCs w:val="26"/>
              </w:rPr>
              <w:lastRenderedPageBreak/>
              <w:t xml:space="preserve">- </w:t>
            </w:r>
            <w:r>
              <w:rPr>
                <w:color w:val="000000" w:themeColor="text1"/>
                <w:szCs w:val="26"/>
              </w:rPr>
              <w:t>C</w:t>
            </w:r>
            <w:r w:rsidRPr="00282330">
              <w:rPr>
                <w:color w:val="000000" w:themeColor="text1"/>
                <w:szCs w:val="26"/>
              </w:rPr>
              <w:t>ổng dịch vụ công Tỉnh, Cổng dịch vụ công Quốc gia</w:t>
            </w:r>
          </w:p>
          <w:p w14:paraId="63A54CCB" w14:textId="77777777" w:rsidR="008A6EFF" w:rsidRPr="00D0334F" w:rsidRDefault="008A6EFF" w:rsidP="008A6EFF"/>
        </w:tc>
        <w:tc>
          <w:tcPr>
            <w:tcW w:w="2551" w:type="dxa"/>
            <w:vAlign w:val="center"/>
          </w:tcPr>
          <w:p w14:paraId="577FEEEC" w14:textId="42327CE3" w:rsidR="008A6EFF" w:rsidRPr="00860C4D" w:rsidRDefault="008A6EFF" w:rsidP="008A6EFF">
            <w:r>
              <w:rPr>
                <w:bCs/>
                <w:color w:val="000000" w:themeColor="text1"/>
              </w:rPr>
              <w:lastRenderedPageBreak/>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5EDF94B" w14:textId="77777777" w:rsidR="008A6EFF" w:rsidRPr="00282330" w:rsidRDefault="008A6EFF" w:rsidP="008A6EFF">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35816A25" w14:textId="77777777" w:rsidR="008A6EFF" w:rsidRPr="00282330" w:rsidRDefault="008A6EFF" w:rsidP="008A6EFF">
            <w:pPr>
              <w:jc w:val="both"/>
              <w:rPr>
                <w:bCs/>
                <w:color w:val="000000" w:themeColor="text1"/>
              </w:rPr>
            </w:pPr>
            <w:r w:rsidRPr="00282330">
              <w:rPr>
                <w:bCs/>
                <w:color w:val="000000" w:themeColor="text1"/>
              </w:rPr>
              <w:t xml:space="preserve">(2) Luật số 43/2024/QH15 ngày 29/6/2024 sửa đổi, bổ </w:t>
            </w:r>
            <w:r w:rsidRPr="00282330">
              <w:rPr>
                <w:bCs/>
                <w:color w:val="000000" w:themeColor="text1"/>
              </w:rPr>
              <w:lastRenderedPageBreak/>
              <w:t>sung một số điều của Luật Đất đai số 31/2024/QH15, Luật Nhà ở số 27/2023/QH15, Luật Kinh doanh bất động sản số 29/2023/QH15 và Luật Các tổ chức tín dụng số 32/2024/QH15.</w:t>
            </w:r>
          </w:p>
          <w:p w14:paraId="40D1D440" w14:textId="77777777" w:rsidR="008A6EFF" w:rsidRDefault="008A6EFF" w:rsidP="008A6EFF">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7D749A3C" w14:textId="77777777" w:rsidR="008A6EFF" w:rsidRDefault="008A6EFF" w:rsidP="008A6EFF">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61FDB224" w14:textId="1B5E7D59" w:rsidR="008A6EFF" w:rsidRPr="00860C4D" w:rsidRDefault="008A6EFF" w:rsidP="008A6EFF">
            <w:pPr>
              <w:jc w:val="both"/>
            </w:pPr>
            <w:r w:rsidRPr="005C5765">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3F3E3C2D"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lastRenderedPageBreak/>
              <w:t>- Trực tiếp;</w:t>
            </w:r>
          </w:p>
          <w:p w14:paraId="51976C81"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xml:space="preserve">- Hoặc qua </w:t>
            </w:r>
            <w:r w:rsidRPr="00282330">
              <w:rPr>
                <w:bCs/>
                <w:color w:val="000000" w:themeColor="text1"/>
                <w:lang w:val="vi-VN"/>
              </w:rPr>
              <w:lastRenderedPageBreak/>
              <w:t>BCCI;</w:t>
            </w:r>
          </w:p>
          <w:p w14:paraId="392A68C1"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DVC trực tuyến một phần</w:t>
            </w:r>
          </w:p>
          <w:p w14:paraId="5CA80A2F" w14:textId="77777777" w:rsidR="008A6EFF" w:rsidRPr="00860C4D" w:rsidRDefault="008A6EFF" w:rsidP="008A6EFF"/>
        </w:tc>
        <w:tc>
          <w:tcPr>
            <w:tcW w:w="992" w:type="dxa"/>
            <w:vAlign w:val="center"/>
          </w:tcPr>
          <w:p w14:paraId="2B01906D"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lastRenderedPageBreak/>
              <w:t>- Trực tiếp;</w:t>
            </w:r>
          </w:p>
          <w:p w14:paraId="760E770B"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xml:space="preserve">- Hoặc qua </w:t>
            </w:r>
            <w:r w:rsidRPr="00282330">
              <w:rPr>
                <w:bCs/>
                <w:color w:val="000000" w:themeColor="text1"/>
                <w:lang w:val="vi-VN"/>
              </w:rPr>
              <w:lastRenderedPageBreak/>
              <w:t>BCCI;</w:t>
            </w:r>
          </w:p>
          <w:p w14:paraId="359B97A0" w14:textId="77777777" w:rsidR="008A6EFF" w:rsidRPr="00860C4D" w:rsidRDefault="008A6EFF" w:rsidP="008A6EFF"/>
        </w:tc>
        <w:tc>
          <w:tcPr>
            <w:tcW w:w="850" w:type="dxa"/>
            <w:vAlign w:val="center"/>
          </w:tcPr>
          <w:p w14:paraId="2D1493D7" w14:textId="723DF8F3" w:rsidR="008A6EFF" w:rsidRPr="00D0334F" w:rsidRDefault="008A6EFF" w:rsidP="00AD3680">
            <w:pPr>
              <w:jc w:val="center"/>
            </w:pPr>
            <w:r>
              <w:lastRenderedPageBreak/>
              <w:t>28</w:t>
            </w:r>
            <w:r w:rsidR="00AD3680">
              <w:t>6</w:t>
            </w:r>
          </w:p>
        </w:tc>
      </w:tr>
      <w:tr w:rsidR="008A6EFF" w:rsidRPr="00D0334F" w14:paraId="1673EF68" w14:textId="77777777" w:rsidTr="000B7EB6">
        <w:tc>
          <w:tcPr>
            <w:tcW w:w="709" w:type="dxa"/>
            <w:vAlign w:val="center"/>
          </w:tcPr>
          <w:p w14:paraId="6DF58B63" w14:textId="1D3CA5D7" w:rsidR="008A6EFF" w:rsidRPr="007F24A7" w:rsidRDefault="008A6EFF" w:rsidP="008A6EFF">
            <w:pPr>
              <w:jc w:val="center"/>
            </w:pPr>
            <w:r>
              <w:lastRenderedPageBreak/>
              <w:t>19</w:t>
            </w:r>
          </w:p>
        </w:tc>
        <w:tc>
          <w:tcPr>
            <w:tcW w:w="1701" w:type="dxa"/>
            <w:vAlign w:val="center"/>
          </w:tcPr>
          <w:p w14:paraId="7FF13505" w14:textId="4FF63C96" w:rsidR="008A6EFF" w:rsidRPr="00D0334F" w:rsidRDefault="008A6EFF" w:rsidP="008A6EFF">
            <w:pPr>
              <w:jc w:val="center"/>
            </w:pPr>
            <w:r w:rsidRPr="005A4B98">
              <w:rPr>
                <w:color w:val="FF0000"/>
              </w:rPr>
              <w:t xml:space="preserve">Sử dụng đất kết hợp đa mục </w:t>
            </w:r>
            <w:r w:rsidRPr="005A4B98">
              <w:rPr>
                <w:color w:val="FF0000"/>
              </w:rPr>
              <w:lastRenderedPageBreak/>
              <w:t>đích mà người sử dụng là cá nhân</w:t>
            </w:r>
          </w:p>
        </w:tc>
        <w:tc>
          <w:tcPr>
            <w:tcW w:w="1984" w:type="dxa"/>
            <w:vAlign w:val="center"/>
          </w:tcPr>
          <w:p w14:paraId="0C928DDF" w14:textId="0B1D0221" w:rsidR="008A6EFF" w:rsidRPr="00425F27" w:rsidRDefault="008A6EFF" w:rsidP="008A6EFF">
            <w:pPr>
              <w:jc w:val="both"/>
            </w:pPr>
            <w:r>
              <w:rPr>
                <w:b/>
              </w:rPr>
              <w:lastRenderedPageBreak/>
              <w:t xml:space="preserve">1. Trường hợp phê </w:t>
            </w:r>
            <w:r w:rsidRPr="003F5DD8">
              <w:rPr>
                <w:b/>
              </w:rPr>
              <w:t xml:space="preserve">duyệt </w:t>
            </w:r>
            <w:r w:rsidRPr="003F5DD8">
              <w:rPr>
                <w:b/>
              </w:rPr>
              <w:lastRenderedPageBreak/>
              <w:t>phương án sử dụng đất kết hợp</w:t>
            </w:r>
            <w:r>
              <w:rPr>
                <w:b/>
              </w:rPr>
              <w:t xml:space="preserve"> : </w:t>
            </w:r>
            <w:r w:rsidRPr="00425F27">
              <w:t>15 ngày làm việc</w:t>
            </w:r>
            <w:r>
              <w:t>.</w:t>
            </w:r>
          </w:p>
          <w:p w14:paraId="638BFBEC" w14:textId="72E76994" w:rsidR="008A6EFF" w:rsidRPr="00860C4D" w:rsidRDefault="008A6EFF" w:rsidP="008A6EFF">
            <w:pPr>
              <w:jc w:val="both"/>
            </w:pPr>
            <w:r w:rsidRPr="003F5DD8">
              <w:rPr>
                <w:b/>
              </w:rPr>
              <w:t>2.</w:t>
            </w:r>
            <w:r>
              <w:rPr>
                <w:b/>
              </w:rPr>
              <w:t xml:space="preserve"> </w:t>
            </w:r>
            <w:r w:rsidRPr="003F5DD8">
              <w:rPr>
                <w:b/>
              </w:rPr>
              <w:t>Trường hợp gia hạn phương án sử dụng đất kết hợp đa mục đích</w:t>
            </w:r>
            <w:r>
              <w:rPr>
                <w:b/>
              </w:rPr>
              <w:t xml:space="preserve">: </w:t>
            </w:r>
            <w:r w:rsidRPr="00425F27">
              <w:t>07 ngày làm việc.</w:t>
            </w:r>
          </w:p>
        </w:tc>
        <w:tc>
          <w:tcPr>
            <w:tcW w:w="1560" w:type="dxa"/>
            <w:vAlign w:val="center"/>
          </w:tcPr>
          <w:p w14:paraId="36598A94" w14:textId="12592756" w:rsidR="008A6EFF" w:rsidRPr="00282330" w:rsidRDefault="008A6EFF" w:rsidP="008A6EFF">
            <w:pPr>
              <w:jc w:val="both"/>
              <w:rPr>
                <w:color w:val="000000" w:themeColor="text1"/>
                <w:szCs w:val="26"/>
              </w:rPr>
            </w:pPr>
            <w:r>
              <w:rPr>
                <w:color w:val="000000" w:themeColor="text1"/>
                <w:szCs w:val="26"/>
              </w:rPr>
              <w:lastRenderedPageBreak/>
              <w:t xml:space="preserve">- </w:t>
            </w:r>
            <w:r w:rsidRPr="00811C46">
              <w:rPr>
                <w:color w:val="000000" w:themeColor="text1"/>
                <w:szCs w:val="26"/>
              </w:rPr>
              <w:t xml:space="preserve">Nộp trực tiếp qua tại </w:t>
            </w:r>
            <w:r w:rsidRPr="00811C46">
              <w:rPr>
                <w:color w:val="000000" w:themeColor="text1"/>
                <w:szCs w:val="26"/>
              </w:rPr>
              <w:lastRenderedPageBreak/>
              <w:t>cơ quan có chức năng quản lý đất đai cấp huyện (Phòng tài nguyên và Môi trường).</w:t>
            </w:r>
          </w:p>
          <w:p w14:paraId="242617A0" w14:textId="77777777" w:rsidR="008A6EFF" w:rsidRPr="00282330" w:rsidRDefault="008A6EFF" w:rsidP="008A6EFF">
            <w:pPr>
              <w:jc w:val="both"/>
              <w:rPr>
                <w:color w:val="000000" w:themeColor="text1"/>
                <w:szCs w:val="26"/>
              </w:rPr>
            </w:pPr>
            <w:r w:rsidRPr="00282330">
              <w:rPr>
                <w:color w:val="000000" w:themeColor="text1"/>
                <w:szCs w:val="26"/>
              </w:rPr>
              <w:t xml:space="preserve">- </w:t>
            </w:r>
            <w:r>
              <w:rPr>
                <w:color w:val="000000" w:themeColor="text1"/>
                <w:szCs w:val="26"/>
              </w:rPr>
              <w:t>C</w:t>
            </w:r>
            <w:r w:rsidRPr="00282330">
              <w:rPr>
                <w:color w:val="000000" w:themeColor="text1"/>
                <w:szCs w:val="26"/>
              </w:rPr>
              <w:t>ổng dịch vụ công Tỉnh, Cổng dịch vụ công Quốc gia</w:t>
            </w:r>
          </w:p>
          <w:p w14:paraId="0C4C775C" w14:textId="77777777" w:rsidR="008A6EFF" w:rsidRPr="00D0334F" w:rsidRDefault="008A6EFF" w:rsidP="008A6EFF"/>
        </w:tc>
        <w:tc>
          <w:tcPr>
            <w:tcW w:w="2551" w:type="dxa"/>
            <w:vAlign w:val="center"/>
          </w:tcPr>
          <w:p w14:paraId="6C8BCA1A" w14:textId="64651004" w:rsidR="008A6EFF" w:rsidRPr="00860C4D" w:rsidRDefault="008A6EFF" w:rsidP="008A6EFF">
            <w:r>
              <w:rPr>
                <w:bCs/>
                <w:color w:val="000000" w:themeColor="text1"/>
              </w:rPr>
              <w:lastRenderedPageBreak/>
              <w:t xml:space="preserve">- </w:t>
            </w:r>
            <w:r w:rsidRPr="00282330">
              <w:rPr>
                <w:bCs/>
                <w:color w:val="000000" w:themeColor="text1"/>
              </w:rPr>
              <w:t xml:space="preserve">Theo quy định của Luật phí và lệ phí và </w:t>
            </w:r>
            <w:r w:rsidRPr="00282330">
              <w:rPr>
                <w:bCs/>
                <w:color w:val="000000" w:themeColor="text1"/>
              </w:rPr>
              <w:lastRenderedPageBreak/>
              <w:t>các văn bản quy phạm pháp luật hướng dẫn Luật phí và lệ phí.</w:t>
            </w:r>
          </w:p>
        </w:tc>
        <w:tc>
          <w:tcPr>
            <w:tcW w:w="3119" w:type="dxa"/>
            <w:vAlign w:val="center"/>
          </w:tcPr>
          <w:p w14:paraId="142460D1" w14:textId="77777777" w:rsidR="008A6EFF" w:rsidRPr="00282330" w:rsidRDefault="008A6EFF" w:rsidP="008A6EFF">
            <w:pPr>
              <w:jc w:val="both"/>
              <w:rPr>
                <w:bCs/>
                <w:color w:val="000000" w:themeColor="text1"/>
              </w:rPr>
            </w:pPr>
            <w:r w:rsidRPr="00282330">
              <w:rPr>
                <w:bCs/>
                <w:color w:val="000000" w:themeColor="text1"/>
              </w:rPr>
              <w:lastRenderedPageBreak/>
              <w:t>(1) Luật Đất đai số 31/2024/QH15</w:t>
            </w:r>
            <w:r w:rsidRPr="00282330">
              <w:rPr>
                <w:bCs/>
                <w:color w:val="000000" w:themeColor="text1"/>
              </w:rPr>
              <w:tab/>
              <w:t xml:space="preserve">ngày </w:t>
            </w:r>
            <w:r w:rsidRPr="00282330">
              <w:rPr>
                <w:bCs/>
                <w:color w:val="000000" w:themeColor="text1"/>
              </w:rPr>
              <w:lastRenderedPageBreak/>
              <w:t>18/01/2024.</w:t>
            </w:r>
          </w:p>
          <w:p w14:paraId="52A2F2F6" w14:textId="77777777" w:rsidR="008A6EFF" w:rsidRPr="00282330" w:rsidRDefault="008A6EFF" w:rsidP="008A6EFF">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04FBAAE" w14:textId="77777777" w:rsidR="008A6EFF" w:rsidRDefault="008A6EFF" w:rsidP="008A6EFF">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7BDA30E2" w14:textId="77777777" w:rsidR="008A6EFF" w:rsidRDefault="008A6EFF" w:rsidP="008A6EFF">
            <w:pPr>
              <w:jc w:val="both"/>
              <w:rPr>
                <w:bCs/>
                <w:color w:val="000000" w:themeColor="text1"/>
              </w:rPr>
            </w:pPr>
            <w:r w:rsidRPr="0051366F">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49D544CD" w14:textId="7C9257BE" w:rsidR="008A6EFF" w:rsidRPr="00860C4D" w:rsidRDefault="008A6EFF" w:rsidP="008A6EFF">
            <w:pPr>
              <w:jc w:val="both"/>
            </w:pPr>
            <w:r w:rsidRPr="005C5765">
              <w:rPr>
                <w:bCs/>
                <w:color w:val="000000" w:themeColor="text1"/>
              </w:rPr>
              <w:t xml:space="preserve">(5) Quyết định số 2124/QĐ-BTNMT ngày 01/8/2024 của Bộ Tài nguyên và môi trường về việc công bố thủ tục hành chính trong lĩnh vực đất đai thuộc phạm vi chức năng quản lý nhà nước của Bộ Tài </w:t>
            </w:r>
            <w:r w:rsidRPr="005C5765">
              <w:rPr>
                <w:bCs/>
                <w:color w:val="000000" w:themeColor="text1"/>
              </w:rPr>
              <w:lastRenderedPageBreak/>
              <w:t>nguyên và môi trường.</w:t>
            </w:r>
          </w:p>
        </w:tc>
        <w:tc>
          <w:tcPr>
            <w:tcW w:w="1134" w:type="dxa"/>
            <w:vAlign w:val="center"/>
          </w:tcPr>
          <w:p w14:paraId="736DE34F"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59B64E93"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41F1476D"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DVC trực tuyến một phần</w:t>
            </w:r>
          </w:p>
          <w:p w14:paraId="15BD41F8" w14:textId="77777777" w:rsidR="008A6EFF" w:rsidRPr="00860C4D" w:rsidRDefault="008A6EFF" w:rsidP="008A6EFF"/>
        </w:tc>
        <w:tc>
          <w:tcPr>
            <w:tcW w:w="992" w:type="dxa"/>
            <w:vAlign w:val="center"/>
          </w:tcPr>
          <w:p w14:paraId="604DFB42"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lastRenderedPageBreak/>
              <w:t xml:space="preserve">- Trực </w:t>
            </w:r>
            <w:r w:rsidRPr="00282330">
              <w:rPr>
                <w:bCs/>
                <w:color w:val="000000" w:themeColor="text1"/>
                <w:lang w:val="vi-VN"/>
              </w:rPr>
              <w:lastRenderedPageBreak/>
              <w:t>tiếp;</w:t>
            </w:r>
          </w:p>
          <w:p w14:paraId="2AAD0AF0"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1898843D" w14:textId="77777777" w:rsidR="008A6EFF" w:rsidRPr="00860C4D" w:rsidRDefault="008A6EFF" w:rsidP="008A6EFF"/>
        </w:tc>
        <w:tc>
          <w:tcPr>
            <w:tcW w:w="850" w:type="dxa"/>
            <w:vAlign w:val="center"/>
          </w:tcPr>
          <w:p w14:paraId="2E15D407" w14:textId="4AB9EF6F" w:rsidR="008A6EFF" w:rsidRPr="00D0334F" w:rsidRDefault="008A6EFF" w:rsidP="00AD3680">
            <w:pPr>
              <w:jc w:val="center"/>
            </w:pPr>
            <w:r>
              <w:lastRenderedPageBreak/>
              <w:t>30</w:t>
            </w:r>
            <w:r w:rsidR="00AD3680">
              <w:t>2</w:t>
            </w:r>
          </w:p>
        </w:tc>
      </w:tr>
      <w:tr w:rsidR="008A6EFF" w:rsidRPr="00D0334F" w14:paraId="452DCE4E" w14:textId="77777777" w:rsidTr="000B7EB6">
        <w:tc>
          <w:tcPr>
            <w:tcW w:w="709" w:type="dxa"/>
            <w:vAlign w:val="center"/>
          </w:tcPr>
          <w:p w14:paraId="7AFD3DD0" w14:textId="579D3C2B" w:rsidR="008A6EFF" w:rsidRPr="008A6EFF" w:rsidRDefault="008A6EFF" w:rsidP="008A6EFF">
            <w:pPr>
              <w:jc w:val="center"/>
            </w:pPr>
            <w:r>
              <w:lastRenderedPageBreak/>
              <w:t>20</w:t>
            </w:r>
          </w:p>
        </w:tc>
        <w:tc>
          <w:tcPr>
            <w:tcW w:w="1701" w:type="dxa"/>
            <w:vAlign w:val="center"/>
          </w:tcPr>
          <w:p w14:paraId="60393B96" w14:textId="4E82454F" w:rsidR="008A6EFF" w:rsidRPr="00D0334F" w:rsidRDefault="008A6EFF" w:rsidP="008A6EFF">
            <w:pPr>
              <w:jc w:val="center"/>
            </w:pPr>
            <w:r w:rsidRPr="00CE5F03">
              <w:t>Giải quyết tranh chấp đất đai thuộc thẩm  quyền của Chủ tịch UBND cấp huyện</w:t>
            </w:r>
          </w:p>
        </w:tc>
        <w:tc>
          <w:tcPr>
            <w:tcW w:w="1984" w:type="dxa"/>
            <w:vAlign w:val="center"/>
          </w:tcPr>
          <w:p w14:paraId="0EAFE068" w14:textId="5097707D" w:rsidR="008A6EFF" w:rsidRPr="00860C4D" w:rsidRDefault="008A6EFF" w:rsidP="008A6EFF">
            <w:pPr>
              <w:jc w:val="center"/>
            </w:pPr>
            <w:r w:rsidRPr="00712592">
              <w:t>45 ngày</w:t>
            </w:r>
          </w:p>
        </w:tc>
        <w:tc>
          <w:tcPr>
            <w:tcW w:w="1560" w:type="dxa"/>
            <w:vAlign w:val="center"/>
          </w:tcPr>
          <w:p w14:paraId="0EDA6A67" w14:textId="46ED0288" w:rsidR="008A6EFF" w:rsidRPr="00282330" w:rsidRDefault="008A6EFF" w:rsidP="008A6EFF">
            <w:pPr>
              <w:jc w:val="both"/>
              <w:rPr>
                <w:color w:val="000000" w:themeColor="text1"/>
                <w:szCs w:val="26"/>
              </w:rPr>
            </w:pPr>
            <w:r>
              <w:rPr>
                <w:color w:val="000000" w:themeColor="text1"/>
                <w:szCs w:val="26"/>
              </w:rPr>
              <w:t xml:space="preserve">- </w:t>
            </w:r>
            <w:r w:rsidRPr="0012271B">
              <w:rPr>
                <w:color w:val="000000" w:themeColor="text1"/>
                <w:szCs w:val="26"/>
              </w:rPr>
              <w:t>Ủy ban nhân dân cấp huyện hoặc Trụ sở tiếp công dân cấp huyện .</w:t>
            </w:r>
          </w:p>
          <w:p w14:paraId="0C40B360" w14:textId="77777777" w:rsidR="008A6EFF" w:rsidRPr="00D0334F" w:rsidRDefault="008A6EFF" w:rsidP="008A6EFF"/>
        </w:tc>
        <w:tc>
          <w:tcPr>
            <w:tcW w:w="2551" w:type="dxa"/>
            <w:vAlign w:val="center"/>
          </w:tcPr>
          <w:p w14:paraId="292E2931" w14:textId="6C30AEEF" w:rsidR="008A6EFF" w:rsidRPr="00860C4D" w:rsidRDefault="008A6EFF" w:rsidP="008A6EFF">
            <w:r>
              <w:rPr>
                <w:bCs/>
                <w:color w:val="000000" w:themeColor="text1"/>
              </w:rPr>
              <w:t xml:space="preserve">- </w:t>
            </w:r>
            <w:r w:rsidRPr="00282330">
              <w:rPr>
                <w:bCs/>
                <w:color w:val="000000" w:themeColor="text1"/>
              </w:rPr>
              <w:t>Theo quy định của Luật phí và lệ phí và các văn bản quy phạm pháp luật hướng dẫn Luật phí và lệ phí.</w:t>
            </w:r>
          </w:p>
        </w:tc>
        <w:tc>
          <w:tcPr>
            <w:tcW w:w="3119" w:type="dxa"/>
            <w:vAlign w:val="center"/>
          </w:tcPr>
          <w:p w14:paraId="22B3E589" w14:textId="77777777" w:rsidR="008A6EFF" w:rsidRPr="00282330" w:rsidRDefault="008A6EFF" w:rsidP="008A6EFF">
            <w:pPr>
              <w:jc w:val="both"/>
              <w:rPr>
                <w:bCs/>
                <w:color w:val="000000" w:themeColor="text1"/>
              </w:rPr>
            </w:pPr>
            <w:r w:rsidRPr="00282330">
              <w:rPr>
                <w:bCs/>
                <w:color w:val="000000" w:themeColor="text1"/>
              </w:rPr>
              <w:t>(1) Luật Đất đai số 31/2024/QH15</w:t>
            </w:r>
            <w:r w:rsidRPr="00282330">
              <w:rPr>
                <w:bCs/>
                <w:color w:val="000000" w:themeColor="text1"/>
              </w:rPr>
              <w:tab/>
              <w:t>ngày 18/01/2024.</w:t>
            </w:r>
          </w:p>
          <w:p w14:paraId="6A798305" w14:textId="77777777" w:rsidR="008A6EFF" w:rsidRPr="00282330" w:rsidRDefault="008A6EFF" w:rsidP="008A6EFF">
            <w:pPr>
              <w:jc w:val="both"/>
              <w:rPr>
                <w:bCs/>
                <w:color w:val="000000" w:themeColor="text1"/>
              </w:rPr>
            </w:pPr>
            <w:r w:rsidRPr="00282330">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2A4573E" w14:textId="77777777" w:rsidR="008A6EFF" w:rsidRDefault="008A6EFF" w:rsidP="008A6EFF">
            <w:pPr>
              <w:jc w:val="both"/>
              <w:rPr>
                <w:bCs/>
                <w:color w:val="000000" w:themeColor="text1"/>
              </w:rPr>
            </w:pPr>
            <w:r w:rsidRPr="00282330">
              <w:rPr>
                <w:bCs/>
                <w:color w:val="000000" w:themeColor="text1"/>
              </w:rPr>
              <w:t>(3)</w:t>
            </w:r>
            <w:r>
              <w:rPr>
                <w:bCs/>
                <w:color w:val="000000" w:themeColor="text1"/>
              </w:rPr>
              <w:t xml:space="preserve"> </w:t>
            </w:r>
            <w:r w:rsidRPr="00282330">
              <w:rPr>
                <w:bCs/>
                <w:color w:val="000000" w:themeColor="text1"/>
              </w:rPr>
              <w:t>Nghị định số 10</w:t>
            </w:r>
            <w:r>
              <w:rPr>
                <w:bCs/>
                <w:color w:val="000000" w:themeColor="text1"/>
              </w:rPr>
              <w:t>2</w:t>
            </w:r>
            <w:r w:rsidRPr="00282330">
              <w:rPr>
                <w:bCs/>
                <w:color w:val="000000" w:themeColor="text1"/>
              </w:rPr>
              <w:t xml:space="preserve">/2024/NĐ-CP ngày </w:t>
            </w:r>
            <w:r>
              <w:rPr>
                <w:bCs/>
                <w:color w:val="000000" w:themeColor="text1"/>
              </w:rPr>
              <w:t>30</w:t>
            </w:r>
            <w:r w:rsidRPr="00282330">
              <w:rPr>
                <w:bCs/>
                <w:color w:val="000000" w:themeColor="text1"/>
              </w:rPr>
              <w:t xml:space="preserve">/7/2024 của Chính phủ quy định </w:t>
            </w:r>
            <w:r>
              <w:rPr>
                <w:spacing w:val="-1"/>
              </w:rPr>
              <w:t>chi</w:t>
            </w:r>
            <w:r>
              <w:rPr>
                <w:spacing w:val="36"/>
              </w:rPr>
              <w:t xml:space="preserve"> </w:t>
            </w:r>
            <w:r>
              <w:t>tiết</w:t>
            </w:r>
            <w:r>
              <w:rPr>
                <w:spacing w:val="31"/>
              </w:rPr>
              <w:t xml:space="preserve"> </w:t>
            </w:r>
            <w:r>
              <w:t>thi</w:t>
            </w:r>
            <w:r>
              <w:rPr>
                <w:spacing w:val="33"/>
              </w:rPr>
              <w:t xml:space="preserve"> </w:t>
            </w:r>
            <w:r>
              <w:rPr>
                <w:spacing w:val="-1"/>
              </w:rPr>
              <w:t>hành</w:t>
            </w:r>
            <w:r>
              <w:rPr>
                <w:spacing w:val="28"/>
                <w:w w:val="101"/>
              </w:rPr>
              <w:t xml:space="preserve"> </w:t>
            </w:r>
            <w:r>
              <w:rPr>
                <w:spacing w:val="-1"/>
              </w:rPr>
              <w:t>một</w:t>
            </w:r>
            <w:r>
              <w:rPr>
                <w:spacing w:val="34"/>
              </w:rPr>
              <w:t xml:space="preserve"> </w:t>
            </w:r>
            <w:r>
              <w:rPr>
                <w:spacing w:val="1"/>
              </w:rPr>
              <w:t>số</w:t>
            </w:r>
            <w:r>
              <w:rPr>
                <w:spacing w:val="30"/>
              </w:rPr>
              <w:t xml:space="preserve"> </w:t>
            </w:r>
            <w:r>
              <w:t>điều</w:t>
            </w:r>
            <w:r>
              <w:rPr>
                <w:spacing w:val="31"/>
              </w:rPr>
              <w:t xml:space="preserve"> </w:t>
            </w:r>
            <w:r>
              <w:rPr>
                <w:spacing w:val="-1"/>
              </w:rPr>
              <w:t>của</w:t>
            </w:r>
            <w:r>
              <w:rPr>
                <w:spacing w:val="33"/>
              </w:rPr>
              <w:t xml:space="preserve"> </w:t>
            </w:r>
            <w:r>
              <w:t>Luật</w:t>
            </w:r>
            <w:r>
              <w:rPr>
                <w:spacing w:val="29"/>
              </w:rPr>
              <w:t xml:space="preserve"> </w:t>
            </w:r>
            <w:r>
              <w:t>Đất</w:t>
            </w:r>
            <w:r>
              <w:rPr>
                <w:spacing w:val="25"/>
              </w:rPr>
              <w:t xml:space="preserve"> </w:t>
            </w:r>
            <w:r>
              <w:rPr>
                <w:spacing w:val="-1"/>
              </w:rPr>
              <w:t>đai</w:t>
            </w:r>
            <w:r>
              <w:rPr>
                <w:bCs/>
                <w:color w:val="000000" w:themeColor="text1"/>
              </w:rPr>
              <w:t>;</w:t>
            </w:r>
          </w:p>
          <w:p w14:paraId="6AEF02EE" w14:textId="61609C49" w:rsidR="008A6EFF" w:rsidRPr="00860C4D" w:rsidRDefault="008A6EFF" w:rsidP="008A6EFF">
            <w:pPr>
              <w:jc w:val="both"/>
            </w:pPr>
            <w:r w:rsidRPr="005C5765">
              <w:rPr>
                <w:bCs/>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5DA9CE78"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Trực tiếp;</w:t>
            </w:r>
          </w:p>
          <w:p w14:paraId="5662C74E"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6E506543" w14:textId="77777777" w:rsidR="008A6EFF" w:rsidRPr="00860C4D" w:rsidRDefault="008A6EFF" w:rsidP="008A6EFF">
            <w:pPr>
              <w:spacing w:before="60" w:after="60"/>
              <w:jc w:val="center"/>
            </w:pPr>
          </w:p>
        </w:tc>
        <w:tc>
          <w:tcPr>
            <w:tcW w:w="992" w:type="dxa"/>
            <w:vAlign w:val="center"/>
          </w:tcPr>
          <w:p w14:paraId="5300F95A"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Trực tiếp;</w:t>
            </w:r>
          </w:p>
          <w:p w14:paraId="676AD832" w14:textId="77777777" w:rsidR="008A6EFF" w:rsidRPr="00282330" w:rsidRDefault="008A6EFF" w:rsidP="008A6EFF">
            <w:pPr>
              <w:spacing w:before="60" w:after="60"/>
              <w:jc w:val="center"/>
              <w:rPr>
                <w:bCs/>
                <w:color w:val="000000" w:themeColor="text1"/>
                <w:lang w:val="vi-VN"/>
              </w:rPr>
            </w:pPr>
            <w:r w:rsidRPr="00282330">
              <w:rPr>
                <w:bCs/>
                <w:color w:val="000000" w:themeColor="text1"/>
                <w:lang w:val="vi-VN"/>
              </w:rPr>
              <w:t>- Hoặc qua BCCI;</w:t>
            </w:r>
          </w:p>
          <w:p w14:paraId="1D499E79" w14:textId="77777777" w:rsidR="008A6EFF" w:rsidRPr="00860C4D" w:rsidRDefault="008A6EFF" w:rsidP="008A6EFF"/>
        </w:tc>
        <w:tc>
          <w:tcPr>
            <w:tcW w:w="850" w:type="dxa"/>
            <w:vAlign w:val="center"/>
          </w:tcPr>
          <w:p w14:paraId="2C51476C" w14:textId="1A7DCEF4" w:rsidR="008A6EFF" w:rsidRPr="00D0334F" w:rsidRDefault="008A6EFF" w:rsidP="00AD3680">
            <w:pPr>
              <w:jc w:val="center"/>
            </w:pPr>
            <w:r>
              <w:t>31</w:t>
            </w:r>
            <w:r w:rsidR="00AD3680">
              <w:t>1</w:t>
            </w:r>
          </w:p>
        </w:tc>
      </w:tr>
    </w:tbl>
    <w:p w14:paraId="68028510" w14:textId="1FE16BBC" w:rsidR="00AC4024" w:rsidRPr="00A14A14" w:rsidRDefault="00AC4024" w:rsidP="00A14A14"/>
    <w:sectPr w:rsidR="00AC4024" w:rsidRPr="00A14A14" w:rsidSect="00FB5AEC">
      <w:headerReference w:type="default" r:id="rId8"/>
      <w:pgSz w:w="16840" w:h="11907" w:orient="landscape" w:code="9"/>
      <w:pgMar w:top="1134" w:right="624" w:bottom="1021" w:left="1418" w:header="510"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00C27" w14:textId="77777777" w:rsidR="009E2535" w:rsidRDefault="009E2535" w:rsidP="006E5097">
      <w:r>
        <w:separator/>
      </w:r>
    </w:p>
  </w:endnote>
  <w:endnote w:type="continuationSeparator" w:id="0">
    <w:p w14:paraId="460DC9CC" w14:textId="77777777" w:rsidR="009E2535" w:rsidRDefault="009E2535" w:rsidP="006E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1CD5F" w14:textId="77777777" w:rsidR="009E2535" w:rsidRDefault="009E2535" w:rsidP="006E5097">
      <w:r>
        <w:separator/>
      </w:r>
    </w:p>
  </w:footnote>
  <w:footnote w:type="continuationSeparator" w:id="0">
    <w:p w14:paraId="41E59D8F" w14:textId="77777777" w:rsidR="009E2535" w:rsidRDefault="009E2535" w:rsidP="006E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485469"/>
      <w:docPartObj>
        <w:docPartGallery w:val="Page Numbers (Top of Page)"/>
        <w:docPartUnique/>
      </w:docPartObj>
    </w:sdtPr>
    <w:sdtEndPr>
      <w:rPr>
        <w:noProof/>
      </w:rPr>
    </w:sdtEndPr>
    <w:sdtContent>
      <w:p w14:paraId="54E277C3" w14:textId="06158695" w:rsidR="00AF7899" w:rsidRDefault="00AF7899">
        <w:pPr>
          <w:pStyle w:val="Header"/>
          <w:jc w:val="center"/>
        </w:pPr>
        <w:r>
          <w:fldChar w:fldCharType="begin"/>
        </w:r>
        <w:r>
          <w:instrText xml:space="preserve"> PAGE   \* MERGEFORMAT </w:instrText>
        </w:r>
        <w:r>
          <w:fldChar w:fldCharType="separate"/>
        </w:r>
        <w:r w:rsidR="00266F7B">
          <w:rPr>
            <w:noProof/>
          </w:rPr>
          <w:t>27</w:t>
        </w:r>
        <w:r>
          <w:rPr>
            <w:noProof/>
          </w:rPr>
          <w:fldChar w:fldCharType="end"/>
        </w:r>
      </w:p>
    </w:sdtContent>
  </w:sdt>
  <w:p w14:paraId="0A08A546" w14:textId="77777777" w:rsidR="00AF7899" w:rsidRDefault="00AF78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796"/>
    <w:multiLevelType w:val="hybridMultilevel"/>
    <w:tmpl w:val="7E5C2CEA"/>
    <w:lvl w:ilvl="0" w:tplc="7568841A">
      <w:start w:val="1"/>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BD80F23"/>
    <w:multiLevelType w:val="hybridMultilevel"/>
    <w:tmpl w:val="1B889DC6"/>
    <w:lvl w:ilvl="0" w:tplc="52A286B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16E3F"/>
    <w:multiLevelType w:val="hybridMultilevel"/>
    <w:tmpl w:val="B23E6EB4"/>
    <w:lvl w:ilvl="0" w:tplc="AD2C12DA">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41443"/>
    <w:multiLevelType w:val="hybridMultilevel"/>
    <w:tmpl w:val="406E0FFE"/>
    <w:lvl w:ilvl="0" w:tplc="82C8A67A">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C3BE7"/>
    <w:multiLevelType w:val="hybridMultilevel"/>
    <w:tmpl w:val="2CD66562"/>
    <w:lvl w:ilvl="0" w:tplc="37F2C1B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597CBF"/>
    <w:multiLevelType w:val="multilevel"/>
    <w:tmpl w:val="4C1667E0"/>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6">
    <w:nsid w:val="173511A3"/>
    <w:multiLevelType w:val="hybridMultilevel"/>
    <w:tmpl w:val="AEBC067E"/>
    <w:lvl w:ilvl="0" w:tplc="45F077D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17AA9"/>
    <w:multiLevelType w:val="hybridMultilevel"/>
    <w:tmpl w:val="C44AE63C"/>
    <w:lvl w:ilvl="0" w:tplc="65642B98">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6F2FA8"/>
    <w:multiLevelType w:val="hybridMultilevel"/>
    <w:tmpl w:val="E646C2F6"/>
    <w:lvl w:ilvl="0" w:tplc="79565C5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2D3209"/>
    <w:multiLevelType w:val="hybridMultilevel"/>
    <w:tmpl w:val="7E225B8A"/>
    <w:lvl w:ilvl="0" w:tplc="3DAEAA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1471E"/>
    <w:multiLevelType w:val="hybridMultilevel"/>
    <w:tmpl w:val="07582B30"/>
    <w:lvl w:ilvl="0" w:tplc="DBF6E5E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D223CC"/>
    <w:multiLevelType w:val="hybridMultilevel"/>
    <w:tmpl w:val="5526EDCA"/>
    <w:lvl w:ilvl="0" w:tplc="33CEAF2A">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12">
    <w:nsid w:val="23D85CB4"/>
    <w:multiLevelType w:val="hybridMultilevel"/>
    <w:tmpl w:val="C3A89CA0"/>
    <w:lvl w:ilvl="0" w:tplc="AF2E07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A63007"/>
    <w:multiLevelType w:val="hybridMultilevel"/>
    <w:tmpl w:val="9F064D22"/>
    <w:lvl w:ilvl="0" w:tplc="225A450E">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93631"/>
    <w:multiLevelType w:val="hybridMultilevel"/>
    <w:tmpl w:val="CE0ACFEA"/>
    <w:lvl w:ilvl="0" w:tplc="9A5EB03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7A6EF6"/>
    <w:multiLevelType w:val="hybridMultilevel"/>
    <w:tmpl w:val="A344FB8E"/>
    <w:lvl w:ilvl="0" w:tplc="D8F26D0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AF79F5"/>
    <w:multiLevelType w:val="hybridMultilevel"/>
    <w:tmpl w:val="8C90D7BC"/>
    <w:lvl w:ilvl="0" w:tplc="A62EB18A">
      <w:start w:val="12"/>
      <w:numFmt w:val="bullet"/>
      <w:lvlText w:val=""/>
      <w:lvlJc w:val="left"/>
      <w:pPr>
        <w:ind w:left="541" w:hanging="360"/>
      </w:pPr>
      <w:rPr>
        <w:rFonts w:ascii="Symbol" w:eastAsiaTheme="minorHAnsi" w:hAnsi="Symbol" w:cs="Times New Roman"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17">
    <w:nsid w:val="2CB73082"/>
    <w:multiLevelType w:val="hybridMultilevel"/>
    <w:tmpl w:val="7526CB96"/>
    <w:lvl w:ilvl="0" w:tplc="F1443D5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03489"/>
    <w:multiLevelType w:val="hybridMultilevel"/>
    <w:tmpl w:val="4DA66838"/>
    <w:lvl w:ilvl="0" w:tplc="5BF2B8C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1E31D0"/>
    <w:multiLevelType w:val="hybridMultilevel"/>
    <w:tmpl w:val="E65861AC"/>
    <w:lvl w:ilvl="0" w:tplc="5442D690">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4719FB"/>
    <w:multiLevelType w:val="hybridMultilevel"/>
    <w:tmpl w:val="7E2CD970"/>
    <w:lvl w:ilvl="0" w:tplc="3DD210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F67A48"/>
    <w:multiLevelType w:val="hybridMultilevel"/>
    <w:tmpl w:val="989E5F78"/>
    <w:lvl w:ilvl="0" w:tplc="3200BA38">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4A191E"/>
    <w:multiLevelType w:val="hybridMultilevel"/>
    <w:tmpl w:val="CFACB666"/>
    <w:lvl w:ilvl="0" w:tplc="3E9C3586">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570516"/>
    <w:multiLevelType w:val="hybridMultilevel"/>
    <w:tmpl w:val="068A5B20"/>
    <w:lvl w:ilvl="0" w:tplc="4434032C">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E60BAC"/>
    <w:multiLevelType w:val="hybridMultilevel"/>
    <w:tmpl w:val="734E16AE"/>
    <w:lvl w:ilvl="0" w:tplc="87A67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CCB5822"/>
    <w:multiLevelType w:val="hybridMultilevel"/>
    <w:tmpl w:val="A4B898EE"/>
    <w:lvl w:ilvl="0" w:tplc="C936DA62">
      <w:start w:val="2"/>
      <w:numFmt w:val="bullet"/>
      <w:lvlText w:val=""/>
      <w:lvlJc w:val="left"/>
      <w:pPr>
        <w:ind w:left="720" w:hanging="360"/>
      </w:pPr>
      <w:rPr>
        <w:rFonts w:ascii="Symbol" w:eastAsiaTheme="minorHAns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8630BB"/>
    <w:multiLevelType w:val="hybridMultilevel"/>
    <w:tmpl w:val="3BE8B9C2"/>
    <w:lvl w:ilvl="0" w:tplc="27540A2A">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267923"/>
    <w:multiLevelType w:val="hybridMultilevel"/>
    <w:tmpl w:val="800CBC80"/>
    <w:lvl w:ilvl="0" w:tplc="25A44752">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AB096E"/>
    <w:multiLevelType w:val="hybridMultilevel"/>
    <w:tmpl w:val="886E78FE"/>
    <w:lvl w:ilvl="0" w:tplc="0F1AB0F8">
      <w:start w:val="1"/>
      <w:numFmt w:val="decimal"/>
      <w:lvlText w:val="%1."/>
      <w:lvlJc w:val="left"/>
      <w:pPr>
        <w:ind w:left="1080" w:hanging="360"/>
      </w:pPr>
      <w:rPr>
        <w:rFonts w:hint="default"/>
        <w:color w:val="000000" w:themeColor="text1"/>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4E10474"/>
    <w:multiLevelType w:val="hybridMultilevel"/>
    <w:tmpl w:val="5A340B32"/>
    <w:lvl w:ilvl="0" w:tplc="B23E9088">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DA34DE"/>
    <w:multiLevelType w:val="hybridMultilevel"/>
    <w:tmpl w:val="199CD78E"/>
    <w:lvl w:ilvl="0" w:tplc="D52213B2">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C852F7"/>
    <w:multiLevelType w:val="hybridMultilevel"/>
    <w:tmpl w:val="B346001C"/>
    <w:lvl w:ilvl="0" w:tplc="D3445FE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2">
    <w:nsid w:val="61802F8A"/>
    <w:multiLevelType w:val="hybridMultilevel"/>
    <w:tmpl w:val="38E05AB4"/>
    <w:lvl w:ilvl="0" w:tplc="C3BA5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AB45D8"/>
    <w:multiLevelType w:val="hybridMultilevel"/>
    <w:tmpl w:val="848A0F00"/>
    <w:lvl w:ilvl="0" w:tplc="C8CCC51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4">
    <w:nsid w:val="6BD776A4"/>
    <w:multiLevelType w:val="hybridMultilevel"/>
    <w:tmpl w:val="FC6EC31A"/>
    <w:lvl w:ilvl="0" w:tplc="04090001">
      <w:start w:val="3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3E395F"/>
    <w:multiLevelType w:val="hybridMultilevel"/>
    <w:tmpl w:val="DEFCE930"/>
    <w:lvl w:ilvl="0" w:tplc="D1C6326C">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210182"/>
    <w:multiLevelType w:val="multilevel"/>
    <w:tmpl w:val="795429D8"/>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37">
    <w:nsid w:val="742C1CD7"/>
    <w:multiLevelType w:val="hybridMultilevel"/>
    <w:tmpl w:val="D9D0A974"/>
    <w:lvl w:ilvl="0" w:tplc="BBC279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9547B5"/>
    <w:multiLevelType w:val="hybridMultilevel"/>
    <w:tmpl w:val="5C36199A"/>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B26E66"/>
    <w:multiLevelType w:val="hybridMultilevel"/>
    <w:tmpl w:val="1772CED4"/>
    <w:lvl w:ilvl="0" w:tplc="70C0E2B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F146AF"/>
    <w:multiLevelType w:val="hybridMultilevel"/>
    <w:tmpl w:val="0310CCC2"/>
    <w:lvl w:ilvl="0" w:tplc="DEB44EB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2D714A"/>
    <w:multiLevelType w:val="hybridMultilevel"/>
    <w:tmpl w:val="8C8A2748"/>
    <w:lvl w:ilvl="0" w:tplc="4198E1B6">
      <w:start w:val="3"/>
      <w:numFmt w:val="bullet"/>
      <w:lvlText w:val="-"/>
      <w:lvlJc w:val="left"/>
      <w:pPr>
        <w:ind w:left="9575"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39"/>
  </w:num>
  <w:num w:numId="3">
    <w:abstractNumId w:val="34"/>
  </w:num>
  <w:num w:numId="4">
    <w:abstractNumId w:val="27"/>
  </w:num>
  <w:num w:numId="5">
    <w:abstractNumId w:val="0"/>
  </w:num>
  <w:num w:numId="6">
    <w:abstractNumId w:val="40"/>
  </w:num>
  <w:num w:numId="7">
    <w:abstractNumId w:val="6"/>
  </w:num>
  <w:num w:numId="8">
    <w:abstractNumId w:val="18"/>
  </w:num>
  <w:num w:numId="9">
    <w:abstractNumId w:val="7"/>
  </w:num>
  <w:num w:numId="10">
    <w:abstractNumId w:val="22"/>
  </w:num>
  <w:num w:numId="11">
    <w:abstractNumId w:val="26"/>
  </w:num>
  <w:num w:numId="12">
    <w:abstractNumId w:val="3"/>
  </w:num>
  <w:num w:numId="13">
    <w:abstractNumId w:val="8"/>
  </w:num>
  <w:num w:numId="14">
    <w:abstractNumId w:val="35"/>
  </w:num>
  <w:num w:numId="15">
    <w:abstractNumId w:val="21"/>
  </w:num>
  <w:num w:numId="16">
    <w:abstractNumId w:val="14"/>
  </w:num>
  <w:num w:numId="17">
    <w:abstractNumId w:val="19"/>
  </w:num>
  <w:num w:numId="18">
    <w:abstractNumId w:val="9"/>
  </w:num>
  <w:num w:numId="19">
    <w:abstractNumId w:val="30"/>
  </w:num>
  <w:num w:numId="20">
    <w:abstractNumId w:val="16"/>
  </w:num>
  <w:num w:numId="21">
    <w:abstractNumId w:val="11"/>
  </w:num>
  <w:num w:numId="22">
    <w:abstractNumId w:val="31"/>
  </w:num>
  <w:num w:numId="23">
    <w:abstractNumId w:val="33"/>
  </w:num>
  <w:num w:numId="24">
    <w:abstractNumId w:val="13"/>
  </w:num>
  <w:num w:numId="25">
    <w:abstractNumId w:val="2"/>
  </w:num>
  <w:num w:numId="26">
    <w:abstractNumId w:val="17"/>
  </w:num>
  <w:num w:numId="27">
    <w:abstractNumId w:val="37"/>
  </w:num>
  <w:num w:numId="28">
    <w:abstractNumId w:val="25"/>
  </w:num>
  <w:num w:numId="29">
    <w:abstractNumId w:val="10"/>
  </w:num>
  <w:num w:numId="30">
    <w:abstractNumId w:val="23"/>
  </w:num>
  <w:num w:numId="31">
    <w:abstractNumId w:val="12"/>
  </w:num>
  <w:num w:numId="32">
    <w:abstractNumId w:val="38"/>
  </w:num>
  <w:num w:numId="33">
    <w:abstractNumId w:val="1"/>
  </w:num>
  <w:num w:numId="34">
    <w:abstractNumId w:val="15"/>
  </w:num>
  <w:num w:numId="35">
    <w:abstractNumId w:val="4"/>
  </w:num>
  <w:num w:numId="36">
    <w:abstractNumId w:val="32"/>
  </w:num>
  <w:num w:numId="37">
    <w:abstractNumId w:val="5"/>
  </w:num>
  <w:num w:numId="38">
    <w:abstractNumId w:val="36"/>
  </w:num>
  <w:num w:numId="39">
    <w:abstractNumId w:val="28"/>
  </w:num>
  <w:num w:numId="40">
    <w:abstractNumId w:val="24"/>
  </w:num>
  <w:num w:numId="41">
    <w:abstractNumId w:val="29"/>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97"/>
    <w:rsid w:val="00003E9E"/>
    <w:rsid w:val="000105FB"/>
    <w:rsid w:val="000119AB"/>
    <w:rsid w:val="000119DB"/>
    <w:rsid w:val="00014724"/>
    <w:rsid w:val="000171D5"/>
    <w:rsid w:val="00026681"/>
    <w:rsid w:val="00026820"/>
    <w:rsid w:val="00027AB2"/>
    <w:rsid w:val="000375EF"/>
    <w:rsid w:val="0004566B"/>
    <w:rsid w:val="00045C00"/>
    <w:rsid w:val="00046E93"/>
    <w:rsid w:val="00047590"/>
    <w:rsid w:val="00051159"/>
    <w:rsid w:val="00055696"/>
    <w:rsid w:val="00055E47"/>
    <w:rsid w:val="00057386"/>
    <w:rsid w:val="00061C2F"/>
    <w:rsid w:val="00066072"/>
    <w:rsid w:val="00071E2A"/>
    <w:rsid w:val="000761F4"/>
    <w:rsid w:val="000768A9"/>
    <w:rsid w:val="00080E2D"/>
    <w:rsid w:val="00082324"/>
    <w:rsid w:val="00090220"/>
    <w:rsid w:val="00093E0E"/>
    <w:rsid w:val="00093E93"/>
    <w:rsid w:val="000A0D40"/>
    <w:rsid w:val="000A7089"/>
    <w:rsid w:val="000B7EB6"/>
    <w:rsid w:val="000C1419"/>
    <w:rsid w:val="000C1A3E"/>
    <w:rsid w:val="000C1A70"/>
    <w:rsid w:val="000C4037"/>
    <w:rsid w:val="000D2B17"/>
    <w:rsid w:val="000D320D"/>
    <w:rsid w:val="000D7EE9"/>
    <w:rsid w:val="000E2D8E"/>
    <w:rsid w:val="000E50EC"/>
    <w:rsid w:val="000E628F"/>
    <w:rsid w:val="000E7CE6"/>
    <w:rsid w:val="000F3E71"/>
    <w:rsid w:val="000F640B"/>
    <w:rsid w:val="00100619"/>
    <w:rsid w:val="00101AE1"/>
    <w:rsid w:val="00104045"/>
    <w:rsid w:val="00107C14"/>
    <w:rsid w:val="0012271B"/>
    <w:rsid w:val="001248AE"/>
    <w:rsid w:val="00125835"/>
    <w:rsid w:val="00126CDF"/>
    <w:rsid w:val="001353AD"/>
    <w:rsid w:val="0013569C"/>
    <w:rsid w:val="00136CBA"/>
    <w:rsid w:val="001437E3"/>
    <w:rsid w:val="00146B19"/>
    <w:rsid w:val="001519E9"/>
    <w:rsid w:val="00152E71"/>
    <w:rsid w:val="001541E5"/>
    <w:rsid w:val="00160838"/>
    <w:rsid w:val="00164FF8"/>
    <w:rsid w:val="0016715F"/>
    <w:rsid w:val="00167282"/>
    <w:rsid w:val="001702AB"/>
    <w:rsid w:val="00170F15"/>
    <w:rsid w:val="00172AA2"/>
    <w:rsid w:val="0017367A"/>
    <w:rsid w:val="00175AE8"/>
    <w:rsid w:val="00184669"/>
    <w:rsid w:val="00187745"/>
    <w:rsid w:val="001A4633"/>
    <w:rsid w:val="001A535C"/>
    <w:rsid w:val="001A5C54"/>
    <w:rsid w:val="001B3B5D"/>
    <w:rsid w:val="001B3E47"/>
    <w:rsid w:val="001C0EDF"/>
    <w:rsid w:val="001C190C"/>
    <w:rsid w:val="001C41D1"/>
    <w:rsid w:val="001C4277"/>
    <w:rsid w:val="001D254D"/>
    <w:rsid w:val="001D3F3B"/>
    <w:rsid w:val="001E056A"/>
    <w:rsid w:val="001E0843"/>
    <w:rsid w:val="001E11FB"/>
    <w:rsid w:val="001E3C33"/>
    <w:rsid w:val="001E709B"/>
    <w:rsid w:val="001F0B20"/>
    <w:rsid w:val="001F1257"/>
    <w:rsid w:val="001F6142"/>
    <w:rsid w:val="001F7AF3"/>
    <w:rsid w:val="00201CC3"/>
    <w:rsid w:val="002055DD"/>
    <w:rsid w:val="00211056"/>
    <w:rsid w:val="0021506C"/>
    <w:rsid w:val="00216C9D"/>
    <w:rsid w:val="00222A0C"/>
    <w:rsid w:val="0023112F"/>
    <w:rsid w:val="0023149D"/>
    <w:rsid w:val="00231C28"/>
    <w:rsid w:val="00247C2D"/>
    <w:rsid w:val="002520E5"/>
    <w:rsid w:val="00254D52"/>
    <w:rsid w:val="0026500B"/>
    <w:rsid w:val="00266917"/>
    <w:rsid w:val="00266F7B"/>
    <w:rsid w:val="00273C58"/>
    <w:rsid w:val="0028116B"/>
    <w:rsid w:val="00282840"/>
    <w:rsid w:val="00286B45"/>
    <w:rsid w:val="00290E63"/>
    <w:rsid w:val="002910FB"/>
    <w:rsid w:val="00294AC2"/>
    <w:rsid w:val="00297815"/>
    <w:rsid w:val="002A5E9B"/>
    <w:rsid w:val="002A7AFA"/>
    <w:rsid w:val="002B1440"/>
    <w:rsid w:val="002B5280"/>
    <w:rsid w:val="002B55B1"/>
    <w:rsid w:val="002C40B4"/>
    <w:rsid w:val="002C58A9"/>
    <w:rsid w:val="002D62EE"/>
    <w:rsid w:val="002E0DAC"/>
    <w:rsid w:val="002E16B6"/>
    <w:rsid w:val="002F12CA"/>
    <w:rsid w:val="002F7C31"/>
    <w:rsid w:val="003026DF"/>
    <w:rsid w:val="00302941"/>
    <w:rsid w:val="003069A3"/>
    <w:rsid w:val="00306D11"/>
    <w:rsid w:val="0031473F"/>
    <w:rsid w:val="003268DB"/>
    <w:rsid w:val="0032784C"/>
    <w:rsid w:val="00327875"/>
    <w:rsid w:val="00327A04"/>
    <w:rsid w:val="0033032A"/>
    <w:rsid w:val="00330666"/>
    <w:rsid w:val="003340EE"/>
    <w:rsid w:val="003351E3"/>
    <w:rsid w:val="00337C16"/>
    <w:rsid w:val="003534F8"/>
    <w:rsid w:val="0035545B"/>
    <w:rsid w:val="00360BCD"/>
    <w:rsid w:val="00366FE3"/>
    <w:rsid w:val="003709D8"/>
    <w:rsid w:val="0037269D"/>
    <w:rsid w:val="003766A2"/>
    <w:rsid w:val="00381DFF"/>
    <w:rsid w:val="00382F4E"/>
    <w:rsid w:val="00387757"/>
    <w:rsid w:val="00391A14"/>
    <w:rsid w:val="003A0519"/>
    <w:rsid w:val="003A3BF6"/>
    <w:rsid w:val="003A51F3"/>
    <w:rsid w:val="003B3AE4"/>
    <w:rsid w:val="003C055A"/>
    <w:rsid w:val="003C1F10"/>
    <w:rsid w:val="003C1FA3"/>
    <w:rsid w:val="003C2ABE"/>
    <w:rsid w:val="003C3DAC"/>
    <w:rsid w:val="003C4F0F"/>
    <w:rsid w:val="003C5DDB"/>
    <w:rsid w:val="003D3A7C"/>
    <w:rsid w:val="003D6F7D"/>
    <w:rsid w:val="003E0C56"/>
    <w:rsid w:val="003E157D"/>
    <w:rsid w:val="003E48E4"/>
    <w:rsid w:val="003E6A29"/>
    <w:rsid w:val="003F0495"/>
    <w:rsid w:val="003F07BA"/>
    <w:rsid w:val="00403C7A"/>
    <w:rsid w:val="0042057E"/>
    <w:rsid w:val="00422B8D"/>
    <w:rsid w:val="00425F27"/>
    <w:rsid w:val="00426819"/>
    <w:rsid w:val="0042686C"/>
    <w:rsid w:val="00430E24"/>
    <w:rsid w:val="00432DB2"/>
    <w:rsid w:val="004330BA"/>
    <w:rsid w:val="004330C4"/>
    <w:rsid w:val="0043406F"/>
    <w:rsid w:val="0044014B"/>
    <w:rsid w:val="00446494"/>
    <w:rsid w:val="0045653D"/>
    <w:rsid w:val="004602FA"/>
    <w:rsid w:val="0046621F"/>
    <w:rsid w:val="0048275C"/>
    <w:rsid w:val="00483F18"/>
    <w:rsid w:val="00486A3D"/>
    <w:rsid w:val="00487205"/>
    <w:rsid w:val="00491153"/>
    <w:rsid w:val="00494EEC"/>
    <w:rsid w:val="004A3FE6"/>
    <w:rsid w:val="004A6236"/>
    <w:rsid w:val="004A7772"/>
    <w:rsid w:val="004B0616"/>
    <w:rsid w:val="004B06A4"/>
    <w:rsid w:val="004B23CB"/>
    <w:rsid w:val="004B23FE"/>
    <w:rsid w:val="004B7874"/>
    <w:rsid w:val="004B7A83"/>
    <w:rsid w:val="004C3A83"/>
    <w:rsid w:val="004C5254"/>
    <w:rsid w:val="004D307C"/>
    <w:rsid w:val="004D5A53"/>
    <w:rsid w:val="004D63EB"/>
    <w:rsid w:val="004D7C5E"/>
    <w:rsid w:val="004E6DDB"/>
    <w:rsid w:val="004F4F42"/>
    <w:rsid w:val="00500FCE"/>
    <w:rsid w:val="00502A8E"/>
    <w:rsid w:val="00504F51"/>
    <w:rsid w:val="00505866"/>
    <w:rsid w:val="0050794C"/>
    <w:rsid w:val="005079C9"/>
    <w:rsid w:val="00511155"/>
    <w:rsid w:val="00511B98"/>
    <w:rsid w:val="00511D95"/>
    <w:rsid w:val="00527C17"/>
    <w:rsid w:val="00536E54"/>
    <w:rsid w:val="0053752F"/>
    <w:rsid w:val="00547F72"/>
    <w:rsid w:val="00550BAE"/>
    <w:rsid w:val="00551EB4"/>
    <w:rsid w:val="00552E66"/>
    <w:rsid w:val="00553816"/>
    <w:rsid w:val="005548B3"/>
    <w:rsid w:val="00561122"/>
    <w:rsid w:val="005737AD"/>
    <w:rsid w:val="0057531B"/>
    <w:rsid w:val="00577BEC"/>
    <w:rsid w:val="00587367"/>
    <w:rsid w:val="00590735"/>
    <w:rsid w:val="00596A8E"/>
    <w:rsid w:val="00596C4C"/>
    <w:rsid w:val="00597266"/>
    <w:rsid w:val="005A4B98"/>
    <w:rsid w:val="005A5643"/>
    <w:rsid w:val="005B2107"/>
    <w:rsid w:val="005B2BC8"/>
    <w:rsid w:val="005B7FFA"/>
    <w:rsid w:val="005C1A72"/>
    <w:rsid w:val="005C511F"/>
    <w:rsid w:val="005C5765"/>
    <w:rsid w:val="005C5848"/>
    <w:rsid w:val="005D1376"/>
    <w:rsid w:val="005D4165"/>
    <w:rsid w:val="005D5DB5"/>
    <w:rsid w:val="005D7E1F"/>
    <w:rsid w:val="005F1DAE"/>
    <w:rsid w:val="005F6339"/>
    <w:rsid w:val="005F7910"/>
    <w:rsid w:val="005F7F98"/>
    <w:rsid w:val="00600ED7"/>
    <w:rsid w:val="00615740"/>
    <w:rsid w:val="00620D8D"/>
    <w:rsid w:val="00621967"/>
    <w:rsid w:val="00621991"/>
    <w:rsid w:val="00624EE6"/>
    <w:rsid w:val="00627007"/>
    <w:rsid w:val="006317DE"/>
    <w:rsid w:val="00634F46"/>
    <w:rsid w:val="00637565"/>
    <w:rsid w:val="00666EFB"/>
    <w:rsid w:val="0067460C"/>
    <w:rsid w:val="00682C62"/>
    <w:rsid w:val="006904AB"/>
    <w:rsid w:val="006944D0"/>
    <w:rsid w:val="006A3FBE"/>
    <w:rsid w:val="006A42C2"/>
    <w:rsid w:val="006A4F47"/>
    <w:rsid w:val="006A5D7D"/>
    <w:rsid w:val="006A777C"/>
    <w:rsid w:val="006B0605"/>
    <w:rsid w:val="006B6B09"/>
    <w:rsid w:val="006C19D7"/>
    <w:rsid w:val="006C2A4C"/>
    <w:rsid w:val="006C7A07"/>
    <w:rsid w:val="006D4C63"/>
    <w:rsid w:val="006D696D"/>
    <w:rsid w:val="006D7AE8"/>
    <w:rsid w:val="006E21C4"/>
    <w:rsid w:val="006E3480"/>
    <w:rsid w:val="006E5097"/>
    <w:rsid w:val="006E53D6"/>
    <w:rsid w:val="006E6FF3"/>
    <w:rsid w:val="00704645"/>
    <w:rsid w:val="00705F49"/>
    <w:rsid w:val="00707E49"/>
    <w:rsid w:val="00712592"/>
    <w:rsid w:val="00714571"/>
    <w:rsid w:val="0072465B"/>
    <w:rsid w:val="00732F76"/>
    <w:rsid w:val="00734B9F"/>
    <w:rsid w:val="0075526E"/>
    <w:rsid w:val="00760858"/>
    <w:rsid w:val="0076509C"/>
    <w:rsid w:val="007650DA"/>
    <w:rsid w:val="00766CD4"/>
    <w:rsid w:val="00786909"/>
    <w:rsid w:val="00792254"/>
    <w:rsid w:val="00792AD2"/>
    <w:rsid w:val="00792EB5"/>
    <w:rsid w:val="00794116"/>
    <w:rsid w:val="007A0B83"/>
    <w:rsid w:val="007A41F6"/>
    <w:rsid w:val="007A534A"/>
    <w:rsid w:val="007B0FBB"/>
    <w:rsid w:val="007B2371"/>
    <w:rsid w:val="007B2CFD"/>
    <w:rsid w:val="007B44E6"/>
    <w:rsid w:val="007B6E12"/>
    <w:rsid w:val="007C2324"/>
    <w:rsid w:val="007C3066"/>
    <w:rsid w:val="007C5F48"/>
    <w:rsid w:val="007C6FAA"/>
    <w:rsid w:val="007D4A6C"/>
    <w:rsid w:val="007D6E30"/>
    <w:rsid w:val="007E3A91"/>
    <w:rsid w:val="007F24A7"/>
    <w:rsid w:val="007F5EB2"/>
    <w:rsid w:val="008043B9"/>
    <w:rsid w:val="00807241"/>
    <w:rsid w:val="00807995"/>
    <w:rsid w:val="00811C46"/>
    <w:rsid w:val="00813DC4"/>
    <w:rsid w:val="00815D60"/>
    <w:rsid w:val="0082068C"/>
    <w:rsid w:val="0082195A"/>
    <w:rsid w:val="0082438A"/>
    <w:rsid w:val="00833113"/>
    <w:rsid w:val="008353EB"/>
    <w:rsid w:val="0084782E"/>
    <w:rsid w:val="008537B3"/>
    <w:rsid w:val="00855963"/>
    <w:rsid w:val="00860C4D"/>
    <w:rsid w:val="00866566"/>
    <w:rsid w:val="0087172A"/>
    <w:rsid w:val="00877F15"/>
    <w:rsid w:val="00880B3F"/>
    <w:rsid w:val="00882908"/>
    <w:rsid w:val="008866E3"/>
    <w:rsid w:val="008875A3"/>
    <w:rsid w:val="00891D08"/>
    <w:rsid w:val="008A1A29"/>
    <w:rsid w:val="008A35CA"/>
    <w:rsid w:val="008A6EFF"/>
    <w:rsid w:val="008A7BE9"/>
    <w:rsid w:val="008B03FA"/>
    <w:rsid w:val="008B35EE"/>
    <w:rsid w:val="008B67EA"/>
    <w:rsid w:val="008B78A7"/>
    <w:rsid w:val="008D106A"/>
    <w:rsid w:val="008D2070"/>
    <w:rsid w:val="008D2F08"/>
    <w:rsid w:val="008E3BBA"/>
    <w:rsid w:val="008E5571"/>
    <w:rsid w:val="008F23E5"/>
    <w:rsid w:val="008F3AE0"/>
    <w:rsid w:val="008F593E"/>
    <w:rsid w:val="008F5953"/>
    <w:rsid w:val="00901A94"/>
    <w:rsid w:val="00906FB7"/>
    <w:rsid w:val="009128A7"/>
    <w:rsid w:val="009167CB"/>
    <w:rsid w:val="009261CA"/>
    <w:rsid w:val="009333A3"/>
    <w:rsid w:val="009341FE"/>
    <w:rsid w:val="00946456"/>
    <w:rsid w:val="00953CE3"/>
    <w:rsid w:val="00953DF7"/>
    <w:rsid w:val="00957979"/>
    <w:rsid w:val="009660BC"/>
    <w:rsid w:val="009705A1"/>
    <w:rsid w:val="009708EA"/>
    <w:rsid w:val="0097153C"/>
    <w:rsid w:val="00972747"/>
    <w:rsid w:val="00976C94"/>
    <w:rsid w:val="00986459"/>
    <w:rsid w:val="009878DF"/>
    <w:rsid w:val="00995759"/>
    <w:rsid w:val="009962AF"/>
    <w:rsid w:val="009A14F2"/>
    <w:rsid w:val="009A28A5"/>
    <w:rsid w:val="009A65AB"/>
    <w:rsid w:val="009A6929"/>
    <w:rsid w:val="009B471F"/>
    <w:rsid w:val="009C0AD3"/>
    <w:rsid w:val="009C1365"/>
    <w:rsid w:val="009D2706"/>
    <w:rsid w:val="009D2774"/>
    <w:rsid w:val="009D2904"/>
    <w:rsid w:val="009D2FD1"/>
    <w:rsid w:val="009D5950"/>
    <w:rsid w:val="009D64C5"/>
    <w:rsid w:val="009E2535"/>
    <w:rsid w:val="009E48C6"/>
    <w:rsid w:val="009F3EE2"/>
    <w:rsid w:val="009F7AC8"/>
    <w:rsid w:val="009F7DF8"/>
    <w:rsid w:val="00A0084C"/>
    <w:rsid w:val="00A07847"/>
    <w:rsid w:val="00A13BC5"/>
    <w:rsid w:val="00A14A14"/>
    <w:rsid w:val="00A21CFA"/>
    <w:rsid w:val="00A22BDD"/>
    <w:rsid w:val="00A25C0C"/>
    <w:rsid w:val="00A27420"/>
    <w:rsid w:val="00A305F3"/>
    <w:rsid w:val="00A30FBF"/>
    <w:rsid w:val="00A35958"/>
    <w:rsid w:val="00A447FA"/>
    <w:rsid w:val="00A46B35"/>
    <w:rsid w:val="00A606EB"/>
    <w:rsid w:val="00A618DA"/>
    <w:rsid w:val="00A63D5C"/>
    <w:rsid w:val="00A648DC"/>
    <w:rsid w:val="00A700A9"/>
    <w:rsid w:val="00A74A0A"/>
    <w:rsid w:val="00A974B2"/>
    <w:rsid w:val="00AA0E9D"/>
    <w:rsid w:val="00AA1335"/>
    <w:rsid w:val="00AA2C29"/>
    <w:rsid w:val="00AA59B4"/>
    <w:rsid w:val="00AB2C88"/>
    <w:rsid w:val="00AB37A0"/>
    <w:rsid w:val="00AB6D5E"/>
    <w:rsid w:val="00AC11A0"/>
    <w:rsid w:val="00AC33B2"/>
    <w:rsid w:val="00AC4024"/>
    <w:rsid w:val="00AD034A"/>
    <w:rsid w:val="00AD0AFB"/>
    <w:rsid w:val="00AD15E2"/>
    <w:rsid w:val="00AD3680"/>
    <w:rsid w:val="00AD678B"/>
    <w:rsid w:val="00AE2023"/>
    <w:rsid w:val="00AF1D94"/>
    <w:rsid w:val="00AF7899"/>
    <w:rsid w:val="00B0626C"/>
    <w:rsid w:val="00B10398"/>
    <w:rsid w:val="00B16AA1"/>
    <w:rsid w:val="00B17FB2"/>
    <w:rsid w:val="00B25E29"/>
    <w:rsid w:val="00B30019"/>
    <w:rsid w:val="00B315EB"/>
    <w:rsid w:val="00B63C36"/>
    <w:rsid w:val="00B666EE"/>
    <w:rsid w:val="00B66ED9"/>
    <w:rsid w:val="00B97A7F"/>
    <w:rsid w:val="00BA057F"/>
    <w:rsid w:val="00BA12F7"/>
    <w:rsid w:val="00BB1AB1"/>
    <w:rsid w:val="00BB4446"/>
    <w:rsid w:val="00BB62C8"/>
    <w:rsid w:val="00BC4B1C"/>
    <w:rsid w:val="00BC6CB0"/>
    <w:rsid w:val="00BD0817"/>
    <w:rsid w:val="00BD5B6A"/>
    <w:rsid w:val="00BE4422"/>
    <w:rsid w:val="00BE5ADE"/>
    <w:rsid w:val="00BE61B7"/>
    <w:rsid w:val="00BF50AE"/>
    <w:rsid w:val="00C00A36"/>
    <w:rsid w:val="00C00B31"/>
    <w:rsid w:val="00C02AFC"/>
    <w:rsid w:val="00C06130"/>
    <w:rsid w:val="00C11F4D"/>
    <w:rsid w:val="00C15F7C"/>
    <w:rsid w:val="00C2022D"/>
    <w:rsid w:val="00C20F00"/>
    <w:rsid w:val="00C21284"/>
    <w:rsid w:val="00C21E97"/>
    <w:rsid w:val="00C26E1F"/>
    <w:rsid w:val="00C30590"/>
    <w:rsid w:val="00C36911"/>
    <w:rsid w:val="00C36B6C"/>
    <w:rsid w:val="00C36D22"/>
    <w:rsid w:val="00C44680"/>
    <w:rsid w:val="00C536DE"/>
    <w:rsid w:val="00C53A57"/>
    <w:rsid w:val="00C6240E"/>
    <w:rsid w:val="00C6553F"/>
    <w:rsid w:val="00C6708C"/>
    <w:rsid w:val="00C703DB"/>
    <w:rsid w:val="00C72263"/>
    <w:rsid w:val="00C75173"/>
    <w:rsid w:val="00C7547C"/>
    <w:rsid w:val="00C936F8"/>
    <w:rsid w:val="00C94590"/>
    <w:rsid w:val="00C952C8"/>
    <w:rsid w:val="00C96052"/>
    <w:rsid w:val="00CB159B"/>
    <w:rsid w:val="00CB2806"/>
    <w:rsid w:val="00CB31E9"/>
    <w:rsid w:val="00CB6469"/>
    <w:rsid w:val="00CC622D"/>
    <w:rsid w:val="00CD1143"/>
    <w:rsid w:val="00CD2670"/>
    <w:rsid w:val="00CD72F4"/>
    <w:rsid w:val="00CE5F03"/>
    <w:rsid w:val="00CE62AC"/>
    <w:rsid w:val="00CE6655"/>
    <w:rsid w:val="00CF4A8E"/>
    <w:rsid w:val="00D0334F"/>
    <w:rsid w:val="00D055D4"/>
    <w:rsid w:val="00D058CE"/>
    <w:rsid w:val="00D22D14"/>
    <w:rsid w:val="00D262EB"/>
    <w:rsid w:val="00D271DB"/>
    <w:rsid w:val="00D3105D"/>
    <w:rsid w:val="00D4065B"/>
    <w:rsid w:val="00D42FB8"/>
    <w:rsid w:val="00D53293"/>
    <w:rsid w:val="00D55DE0"/>
    <w:rsid w:val="00D6080B"/>
    <w:rsid w:val="00D6395C"/>
    <w:rsid w:val="00D70345"/>
    <w:rsid w:val="00D71E2E"/>
    <w:rsid w:val="00D738B6"/>
    <w:rsid w:val="00D74E23"/>
    <w:rsid w:val="00D80343"/>
    <w:rsid w:val="00D8522D"/>
    <w:rsid w:val="00D909BF"/>
    <w:rsid w:val="00D9248D"/>
    <w:rsid w:val="00D96343"/>
    <w:rsid w:val="00DA5023"/>
    <w:rsid w:val="00DA54F5"/>
    <w:rsid w:val="00DA797F"/>
    <w:rsid w:val="00DC1028"/>
    <w:rsid w:val="00DC20CD"/>
    <w:rsid w:val="00DC3341"/>
    <w:rsid w:val="00DD5625"/>
    <w:rsid w:val="00DD5EDB"/>
    <w:rsid w:val="00DD7A3D"/>
    <w:rsid w:val="00DE583D"/>
    <w:rsid w:val="00DF3AC7"/>
    <w:rsid w:val="00DF3FE3"/>
    <w:rsid w:val="00DF51E6"/>
    <w:rsid w:val="00DF77DA"/>
    <w:rsid w:val="00E0451E"/>
    <w:rsid w:val="00E13E79"/>
    <w:rsid w:val="00E20816"/>
    <w:rsid w:val="00E24584"/>
    <w:rsid w:val="00E2729E"/>
    <w:rsid w:val="00E31C41"/>
    <w:rsid w:val="00E363A3"/>
    <w:rsid w:val="00E41C66"/>
    <w:rsid w:val="00E41F1B"/>
    <w:rsid w:val="00E45BB5"/>
    <w:rsid w:val="00E51169"/>
    <w:rsid w:val="00E557C7"/>
    <w:rsid w:val="00E64A23"/>
    <w:rsid w:val="00E65E42"/>
    <w:rsid w:val="00E65E68"/>
    <w:rsid w:val="00E72028"/>
    <w:rsid w:val="00E734A5"/>
    <w:rsid w:val="00E74702"/>
    <w:rsid w:val="00E75BB1"/>
    <w:rsid w:val="00E762B3"/>
    <w:rsid w:val="00E81A7E"/>
    <w:rsid w:val="00E86FC3"/>
    <w:rsid w:val="00EA05F1"/>
    <w:rsid w:val="00EA1B9F"/>
    <w:rsid w:val="00EA7D89"/>
    <w:rsid w:val="00EA7FF1"/>
    <w:rsid w:val="00EB0FF0"/>
    <w:rsid w:val="00EB3C23"/>
    <w:rsid w:val="00EB665D"/>
    <w:rsid w:val="00EC2740"/>
    <w:rsid w:val="00ED2C2E"/>
    <w:rsid w:val="00ED48F9"/>
    <w:rsid w:val="00ED5773"/>
    <w:rsid w:val="00EF1189"/>
    <w:rsid w:val="00EF369C"/>
    <w:rsid w:val="00EF3748"/>
    <w:rsid w:val="00EF455F"/>
    <w:rsid w:val="00EF6286"/>
    <w:rsid w:val="00F069CD"/>
    <w:rsid w:val="00F145C2"/>
    <w:rsid w:val="00F17311"/>
    <w:rsid w:val="00F176B4"/>
    <w:rsid w:val="00F17D40"/>
    <w:rsid w:val="00F23727"/>
    <w:rsid w:val="00F24268"/>
    <w:rsid w:val="00F2758A"/>
    <w:rsid w:val="00F31CB3"/>
    <w:rsid w:val="00F31FE3"/>
    <w:rsid w:val="00F3581F"/>
    <w:rsid w:val="00F37B64"/>
    <w:rsid w:val="00F37DBA"/>
    <w:rsid w:val="00F46BBE"/>
    <w:rsid w:val="00F50B82"/>
    <w:rsid w:val="00F52577"/>
    <w:rsid w:val="00F539C9"/>
    <w:rsid w:val="00F57311"/>
    <w:rsid w:val="00F5769F"/>
    <w:rsid w:val="00F63635"/>
    <w:rsid w:val="00F641E3"/>
    <w:rsid w:val="00F665E6"/>
    <w:rsid w:val="00F66B27"/>
    <w:rsid w:val="00F700E8"/>
    <w:rsid w:val="00F73550"/>
    <w:rsid w:val="00F747A5"/>
    <w:rsid w:val="00F74F11"/>
    <w:rsid w:val="00F8437E"/>
    <w:rsid w:val="00F9106D"/>
    <w:rsid w:val="00F9664A"/>
    <w:rsid w:val="00FA2425"/>
    <w:rsid w:val="00FA3C13"/>
    <w:rsid w:val="00FB36FB"/>
    <w:rsid w:val="00FB5AEC"/>
    <w:rsid w:val="00FC043E"/>
    <w:rsid w:val="00FD065B"/>
    <w:rsid w:val="00FD0661"/>
    <w:rsid w:val="00FD60AE"/>
    <w:rsid w:val="00FD60BF"/>
    <w:rsid w:val="00FD7046"/>
    <w:rsid w:val="00FE1830"/>
    <w:rsid w:val="00FE2915"/>
    <w:rsid w:val="00FE4A2F"/>
    <w:rsid w:val="00FE5F43"/>
    <w:rsid w:val="00FF0376"/>
    <w:rsid w:val="00FF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9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9917">
      <w:bodyDiv w:val="1"/>
      <w:marLeft w:val="0"/>
      <w:marRight w:val="0"/>
      <w:marTop w:val="0"/>
      <w:marBottom w:val="0"/>
      <w:divBdr>
        <w:top w:val="none" w:sz="0" w:space="0" w:color="auto"/>
        <w:left w:val="none" w:sz="0" w:space="0" w:color="auto"/>
        <w:bottom w:val="none" w:sz="0" w:space="0" w:color="auto"/>
        <w:right w:val="none" w:sz="0" w:space="0" w:color="auto"/>
      </w:divBdr>
    </w:div>
    <w:div w:id="172770141">
      <w:bodyDiv w:val="1"/>
      <w:marLeft w:val="0"/>
      <w:marRight w:val="0"/>
      <w:marTop w:val="0"/>
      <w:marBottom w:val="0"/>
      <w:divBdr>
        <w:top w:val="none" w:sz="0" w:space="0" w:color="auto"/>
        <w:left w:val="none" w:sz="0" w:space="0" w:color="auto"/>
        <w:bottom w:val="none" w:sz="0" w:space="0" w:color="auto"/>
        <w:right w:val="none" w:sz="0" w:space="0" w:color="auto"/>
      </w:divBdr>
    </w:div>
    <w:div w:id="186529188">
      <w:bodyDiv w:val="1"/>
      <w:marLeft w:val="0"/>
      <w:marRight w:val="0"/>
      <w:marTop w:val="0"/>
      <w:marBottom w:val="0"/>
      <w:divBdr>
        <w:top w:val="none" w:sz="0" w:space="0" w:color="auto"/>
        <w:left w:val="none" w:sz="0" w:space="0" w:color="auto"/>
        <w:bottom w:val="none" w:sz="0" w:space="0" w:color="auto"/>
        <w:right w:val="none" w:sz="0" w:space="0" w:color="auto"/>
      </w:divBdr>
    </w:div>
    <w:div w:id="792594676">
      <w:bodyDiv w:val="1"/>
      <w:marLeft w:val="0"/>
      <w:marRight w:val="0"/>
      <w:marTop w:val="0"/>
      <w:marBottom w:val="0"/>
      <w:divBdr>
        <w:top w:val="none" w:sz="0" w:space="0" w:color="auto"/>
        <w:left w:val="none" w:sz="0" w:space="0" w:color="auto"/>
        <w:bottom w:val="none" w:sz="0" w:space="0" w:color="auto"/>
        <w:right w:val="none" w:sz="0" w:space="0" w:color="auto"/>
      </w:divBdr>
    </w:div>
    <w:div w:id="975573370">
      <w:bodyDiv w:val="1"/>
      <w:marLeft w:val="0"/>
      <w:marRight w:val="0"/>
      <w:marTop w:val="0"/>
      <w:marBottom w:val="0"/>
      <w:divBdr>
        <w:top w:val="none" w:sz="0" w:space="0" w:color="auto"/>
        <w:left w:val="none" w:sz="0" w:space="0" w:color="auto"/>
        <w:bottom w:val="none" w:sz="0" w:space="0" w:color="auto"/>
        <w:right w:val="none" w:sz="0" w:space="0" w:color="auto"/>
      </w:divBdr>
    </w:div>
    <w:div w:id="1075712252">
      <w:bodyDiv w:val="1"/>
      <w:marLeft w:val="0"/>
      <w:marRight w:val="0"/>
      <w:marTop w:val="0"/>
      <w:marBottom w:val="0"/>
      <w:divBdr>
        <w:top w:val="none" w:sz="0" w:space="0" w:color="auto"/>
        <w:left w:val="none" w:sz="0" w:space="0" w:color="auto"/>
        <w:bottom w:val="none" w:sz="0" w:space="0" w:color="auto"/>
        <w:right w:val="none" w:sz="0" w:space="0" w:color="auto"/>
      </w:divBdr>
    </w:div>
    <w:div w:id="1356540448">
      <w:bodyDiv w:val="1"/>
      <w:marLeft w:val="0"/>
      <w:marRight w:val="0"/>
      <w:marTop w:val="0"/>
      <w:marBottom w:val="0"/>
      <w:divBdr>
        <w:top w:val="none" w:sz="0" w:space="0" w:color="auto"/>
        <w:left w:val="none" w:sz="0" w:space="0" w:color="auto"/>
        <w:bottom w:val="none" w:sz="0" w:space="0" w:color="auto"/>
        <w:right w:val="none" w:sz="0" w:space="0" w:color="auto"/>
      </w:divBdr>
    </w:div>
    <w:div w:id="1491555798">
      <w:bodyDiv w:val="1"/>
      <w:marLeft w:val="0"/>
      <w:marRight w:val="0"/>
      <w:marTop w:val="0"/>
      <w:marBottom w:val="0"/>
      <w:divBdr>
        <w:top w:val="none" w:sz="0" w:space="0" w:color="auto"/>
        <w:left w:val="none" w:sz="0" w:space="0" w:color="auto"/>
        <w:bottom w:val="none" w:sz="0" w:space="0" w:color="auto"/>
        <w:right w:val="none" w:sz="0" w:space="0" w:color="auto"/>
      </w:divBdr>
    </w:div>
    <w:div w:id="1636333943">
      <w:bodyDiv w:val="1"/>
      <w:marLeft w:val="0"/>
      <w:marRight w:val="0"/>
      <w:marTop w:val="0"/>
      <w:marBottom w:val="0"/>
      <w:divBdr>
        <w:top w:val="none" w:sz="0" w:space="0" w:color="auto"/>
        <w:left w:val="none" w:sz="0" w:space="0" w:color="auto"/>
        <w:bottom w:val="none" w:sz="0" w:space="0" w:color="auto"/>
        <w:right w:val="none" w:sz="0" w:space="0" w:color="auto"/>
      </w:divBdr>
    </w:div>
    <w:div w:id="1693067109">
      <w:bodyDiv w:val="1"/>
      <w:marLeft w:val="0"/>
      <w:marRight w:val="0"/>
      <w:marTop w:val="0"/>
      <w:marBottom w:val="0"/>
      <w:divBdr>
        <w:top w:val="none" w:sz="0" w:space="0" w:color="auto"/>
        <w:left w:val="none" w:sz="0" w:space="0" w:color="auto"/>
        <w:bottom w:val="none" w:sz="0" w:space="0" w:color="auto"/>
        <w:right w:val="none" w:sz="0" w:space="0" w:color="auto"/>
      </w:divBdr>
    </w:div>
    <w:div w:id="1856922213">
      <w:bodyDiv w:val="1"/>
      <w:marLeft w:val="0"/>
      <w:marRight w:val="0"/>
      <w:marTop w:val="0"/>
      <w:marBottom w:val="0"/>
      <w:divBdr>
        <w:top w:val="none" w:sz="0" w:space="0" w:color="auto"/>
        <w:left w:val="none" w:sz="0" w:space="0" w:color="auto"/>
        <w:bottom w:val="none" w:sz="0" w:space="0" w:color="auto"/>
        <w:right w:val="none" w:sz="0" w:space="0" w:color="auto"/>
      </w:divBdr>
    </w:div>
    <w:div w:id="191570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1994</TotalTime>
  <Pages>27</Pages>
  <Words>5149</Words>
  <Characters>29355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THANHPHONG</dc:creator>
  <cp:lastModifiedBy>Admin</cp:lastModifiedBy>
  <cp:revision>381</cp:revision>
  <cp:lastPrinted>2021-12-03T03:17:00Z</cp:lastPrinted>
  <dcterms:created xsi:type="dcterms:W3CDTF">2019-04-01T08:53:00Z</dcterms:created>
  <dcterms:modified xsi:type="dcterms:W3CDTF">2024-11-08T09:34:00Z</dcterms:modified>
</cp:coreProperties>
</file>